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D7FD" w14:textId="21D3430A" w:rsidR="00702522" w:rsidRPr="00FC7139" w:rsidRDefault="00A14011">
      <w:pPr>
        <w:spacing w:line="276" w:lineRule="auto"/>
        <w:rPr>
          <w:rFonts w:ascii="Arial" w:hAnsi="Arial" w:cs="Arial"/>
          <w:b/>
          <w:sz w:val="23"/>
          <w:szCs w:val="23"/>
        </w:rPr>
      </w:pPr>
      <w:r w:rsidRPr="00FC7139">
        <w:rPr>
          <w:rFonts w:ascii="Arial" w:hAnsi="Arial" w:cs="Arial"/>
          <w:b/>
          <w:sz w:val="23"/>
          <w:szCs w:val="23"/>
        </w:rPr>
        <w:t xml:space="preserve">Processo Licitatório n. º </w:t>
      </w:r>
      <w:r w:rsidR="00B33FD9" w:rsidRPr="00FC7139">
        <w:rPr>
          <w:rFonts w:ascii="Arial" w:hAnsi="Arial" w:cs="Arial"/>
          <w:b/>
          <w:sz w:val="23"/>
          <w:szCs w:val="23"/>
        </w:rPr>
        <w:t>0</w:t>
      </w:r>
      <w:r w:rsidR="008F377D" w:rsidRPr="00FC7139">
        <w:rPr>
          <w:rFonts w:ascii="Arial" w:hAnsi="Arial" w:cs="Arial"/>
          <w:b/>
          <w:sz w:val="23"/>
          <w:szCs w:val="23"/>
        </w:rPr>
        <w:t>2</w:t>
      </w:r>
      <w:r w:rsidRPr="00FC7139">
        <w:rPr>
          <w:rFonts w:ascii="Arial" w:hAnsi="Arial" w:cs="Arial"/>
          <w:b/>
          <w:sz w:val="23"/>
          <w:szCs w:val="23"/>
        </w:rPr>
        <w:t>/20</w:t>
      </w:r>
      <w:r w:rsidR="00B33FD9" w:rsidRPr="00FC7139">
        <w:rPr>
          <w:rFonts w:ascii="Arial" w:hAnsi="Arial" w:cs="Arial"/>
          <w:b/>
          <w:sz w:val="23"/>
          <w:szCs w:val="23"/>
        </w:rPr>
        <w:t>2</w:t>
      </w:r>
      <w:r w:rsidR="008F377D" w:rsidRPr="00FC7139">
        <w:rPr>
          <w:rFonts w:ascii="Arial" w:hAnsi="Arial" w:cs="Arial"/>
          <w:b/>
          <w:sz w:val="23"/>
          <w:szCs w:val="23"/>
        </w:rPr>
        <w:t>6</w:t>
      </w:r>
    </w:p>
    <w:p w14:paraId="22D3D277" w14:textId="350231E4" w:rsidR="00702522" w:rsidRPr="00FC7139" w:rsidRDefault="00A14011">
      <w:pPr>
        <w:spacing w:line="276" w:lineRule="auto"/>
        <w:rPr>
          <w:rFonts w:ascii="Arial" w:hAnsi="Arial" w:cs="Arial"/>
          <w:b/>
          <w:sz w:val="23"/>
          <w:szCs w:val="23"/>
        </w:rPr>
      </w:pPr>
      <w:r w:rsidRPr="00FC7139">
        <w:rPr>
          <w:rFonts w:ascii="Arial" w:hAnsi="Arial" w:cs="Arial"/>
          <w:b/>
          <w:sz w:val="23"/>
          <w:szCs w:val="23"/>
        </w:rPr>
        <w:t xml:space="preserve">Dispensa de Licitação n. º </w:t>
      </w:r>
      <w:r w:rsidR="00B33FD9" w:rsidRPr="00FC7139">
        <w:rPr>
          <w:rFonts w:ascii="Arial" w:hAnsi="Arial" w:cs="Arial"/>
          <w:b/>
          <w:sz w:val="23"/>
          <w:szCs w:val="23"/>
        </w:rPr>
        <w:t>0</w:t>
      </w:r>
      <w:r w:rsidR="008F377D" w:rsidRPr="00FC7139">
        <w:rPr>
          <w:rFonts w:ascii="Arial" w:hAnsi="Arial" w:cs="Arial"/>
          <w:b/>
          <w:sz w:val="23"/>
          <w:szCs w:val="23"/>
        </w:rPr>
        <w:t>2</w:t>
      </w:r>
      <w:r w:rsidRPr="00FC7139">
        <w:rPr>
          <w:rFonts w:ascii="Arial" w:hAnsi="Arial" w:cs="Arial"/>
          <w:b/>
          <w:sz w:val="23"/>
          <w:szCs w:val="23"/>
        </w:rPr>
        <w:t>/20</w:t>
      </w:r>
      <w:r w:rsidR="00B33FD9" w:rsidRPr="00FC7139">
        <w:rPr>
          <w:rFonts w:ascii="Arial" w:hAnsi="Arial" w:cs="Arial"/>
          <w:b/>
          <w:sz w:val="23"/>
          <w:szCs w:val="23"/>
        </w:rPr>
        <w:t>2</w:t>
      </w:r>
      <w:r w:rsidR="008F377D" w:rsidRPr="00FC7139">
        <w:rPr>
          <w:rFonts w:ascii="Arial" w:hAnsi="Arial" w:cs="Arial"/>
          <w:b/>
          <w:sz w:val="23"/>
          <w:szCs w:val="23"/>
        </w:rPr>
        <w:t>6</w:t>
      </w:r>
    </w:p>
    <w:p w14:paraId="333DD2A2" w14:textId="77777777" w:rsidR="00702522" w:rsidRPr="00FC7139" w:rsidRDefault="00702522">
      <w:pPr>
        <w:spacing w:line="276" w:lineRule="auto"/>
        <w:rPr>
          <w:rFonts w:ascii="Arial" w:hAnsi="Arial" w:cs="Arial"/>
          <w:b/>
          <w:sz w:val="23"/>
          <w:szCs w:val="23"/>
        </w:rPr>
      </w:pPr>
    </w:p>
    <w:p w14:paraId="05B3341A" w14:textId="77777777" w:rsidR="00702522" w:rsidRPr="00FC7139" w:rsidRDefault="00702522">
      <w:pPr>
        <w:pStyle w:val="Ttulo2"/>
        <w:numPr>
          <w:ilvl w:val="1"/>
          <w:numId w:val="1"/>
        </w:numPr>
        <w:spacing w:after="60" w:line="276" w:lineRule="auto"/>
        <w:rPr>
          <w:rFonts w:ascii="Arial" w:hAnsi="Arial" w:cs="Arial"/>
          <w:sz w:val="23"/>
          <w:szCs w:val="23"/>
        </w:rPr>
      </w:pPr>
    </w:p>
    <w:p w14:paraId="46E270EF" w14:textId="67CFB0DC" w:rsidR="00702522" w:rsidRPr="00FC7139" w:rsidRDefault="00A14011">
      <w:pPr>
        <w:pStyle w:val="Ttulo2"/>
        <w:numPr>
          <w:ilvl w:val="1"/>
          <w:numId w:val="1"/>
        </w:numPr>
        <w:spacing w:after="60" w:line="276" w:lineRule="auto"/>
        <w:jc w:val="left"/>
        <w:rPr>
          <w:rFonts w:ascii="Arial" w:hAnsi="Arial" w:cs="Arial"/>
          <w:sz w:val="23"/>
          <w:szCs w:val="23"/>
        </w:rPr>
      </w:pPr>
      <w:r w:rsidRPr="00FC7139">
        <w:rPr>
          <w:rFonts w:ascii="Arial" w:hAnsi="Arial" w:cs="Arial"/>
          <w:sz w:val="23"/>
          <w:szCs w:val="23"/>
        </w:rPr>
        <w:t xml:space="preserve">Contrato Administrativo nº </w:t>
      </w:r>
      <w:r w:rsidRPr="00FC7139">
        <w:rPr>
          <w:rFonts w:ascii="Arial" w:hAnsi="Arial" w:cs="Arial"/>
          <w:sz w:val="23"/>
          <w:szCs w:val="23"/>
        </w:rPr>
        <w:softHyphen/>
      </w:r>
      <w:r w:rsidRPr="00FC7139">
        <w:rPr>
          <w:rFonts w:ascii="Arial" w:hAnsi="Arial" w:cs="Arial"/>
          <w:sz w:val="23"/>
          <w:szCs w:val="23"/>
        </w:rPr>
        <w:softHyphen/>
      </w:r>
      <w:r w:rsidRPr="00FC7139">
        <w:rPr>
          <w:rFonts w:ascii="Arial" w:hAnsi="Arial" w:cs="Arial"/>
          <w:sz w:val="23"/>
          <w:szCs w:val="23"/>
        </w:rPr>
        <w:softHyphen/>
      </w:r>
      <w:r w:rsidRPr="00FC7139">
        <w:rPr>
          <w:rFonts w:ascii="Arial" w:hAnsi="Arial" w:cs="Arial"/>
          <w:sz w:val="23"/>
          <w:szCs w:val="23"/>
        </w:rPr>
        <w:softHyphen/>
      </w:r>
      <w:r w:rsidR="00B33FD9" w:rsidRPr="00FC7139">
        <w:rPr>
          <w:rFonts w:ascii="Arial" w:hAnsi="Arial" w:cs="Arial"/>
          <w:sz w:val="23"/>
          <w:szCs w:val="23"/>
        </w:rPr>
        <w:softHyphen/>
      </w:r>
      <w:r w:rsidR="00002A30">
        <w:rPr>
          <w:rFonts w:ascii="Arial" w:hAnsi="Arial" w:cs="Arial"/>
          <w:sz w:val="23"/>
          <w:szCs w:val="23"/>
        </w:rPr>
        <w:t>02</w:t>
      </w:r>
      <w:r w:rsidR="00B33FD9" w:rsidRPr="00FC7139">
        <w:rPr>
          <w:rFonts w:ascii="Arial" w:hAnsi="Arial" w:cs="Arial"/>
          <w:sz w:val="23"/>
          <w:szCs w:val="23"/>
        </w:rPr>
        <w:t xml:space="preserve">, de </w:t>
      </w:r>
      <w:r w:rsidR="00002A30">
        <w:rPr>
          <w:rFonts w:ascii="Arial" w:hAnsi="Arial" w:cs="Arial"/>
          <w:sz w:val="23"/>
          <w:szCs w:val="23"/>
        </w:rPr>
        <w:t>07</w:t>
      </w:r>
      <w:r w:rsidR="00B33FD9" w:rsidRPr="00FC7139">
        <w:rPr>
          <w:rFonts w:ascii="Arial" w:hAnsi="Arial" w:cs="Arial"/>
          <w:sz w:val="23"/>
          <w:szCs w:val="23"/>
        </w:rPr>
        <w:t xml:space="preserve"> de </w:t>
      </w:r>
      <w:r w:rsidR="00002A30">
        <w:rPr>
          <w:rFonts w:ascii="Arial" w:hAnsi="Arial" w:cs="Arial"/>
          <w:sz w:val="23"/>
          <w:szCs w:val="23"/>
        </w:rPr>
        <w:t xml:space="preserve">janeiro </w:t>
      </w:r>
      <w:r w:rsidR="00B33FD9" w:rsidRPr="00FC7139">
        <w:rPr>
          <w:rFonts w:ascii="Arial" w:hAnsi="Arial" w:cs="Arial"/>
          <w:sz w:val="23"/>
          <w:szCs w:val="23"/>
        </w:rPr>
        <w:t>de 202</w:t>
      </w:r>
      <w:r w:rsidR="008F377D" w:rsidRPr="00FC7139">
        <w:rPr>
          <w:rFonts w:ascii="Arial" w:hAnsi="Arial" w:cs="Arial"/>
          <w:sz w:val="23"/>
          <w:szCs w:val="23"/>
        </w:rPr>
        <w:t>6</w:t>
      </w:r>
    </w:p>
    <w:p w14:paraId="78135018" w14:textId="77777777" w:rsidR="00702522" w:rsidRDefault="00702522">
      <w:pPr>
        <w:jc w:val="center"/>
        <w:rPr>
          <w:rFonts w:ascii="Arial" w:hAnsi="Arial" w:cs="Arial"/>
          <w:b/>
          <w:sz w:val="23"/>
          <w:szCs w:val="23"/>
        </w:rPr>
      </w:pPr>
    </w:p>
    <w:p w14:paraId="685AD7EE" w14:textId="65685A9C" w:rsidR="00FC7139" w:rsidRPr="004904D5" w:rsidRDefault="00FC7139" w:rsidP="00FC7139">
      <w:pPr>
        <w:widowControl w:val="0"/>
        <w:ind w:left="4536"/>
        <w:jc w:val="both"/>
        <w:rPr>
          <w:rFonts w:ascii="Arial" w:hAnsi="Arial" w:cs="Arial"/>
          <w:b/>
          <w:color w:val="000000"/>
          <w:sz w:val="23"/>
          <w:szCs w:val="23"/>
        </w:rPr>
      </w:pPr>
      <w:r w:rsidRPr="004904D5">
        <w:rPr>
          <w:rFonts w:ascii="Arial" w:hAnsi="Arial" w:cs="Arial"/>
          <w:color w:val="000000"/>
          <w:sz w:val="23"/>
          <w:szCs w:val="23"/>
        </w:rPr>
        <w:t xml:space="preserve">CONTRATO PARA PRESTAÇÃO DE SERVIÇOS, QUE ENTRE SI CELEBRAM O </w:t>
      </w:r>
      <w:r w:rsidR="009B7AC3" w:rsidRPr="004904D5">
        <w:rPr>
          <w:rFonts w:ascii="Arial" w:eastAsia="Symbol" w:hAnsi="Arial" w:cs="Arial"/>
          <w:b/>
          <w:sz w:val="23"/>
          <w:szCs w:val="23"/>
        </w:rPr>
        <w:t>COMPANHIA HIDROMINERAL DE PIRATUBA</w:t>
      </w:r>
      <w:r w:rsidR="009B7AC3" w:rsidRPr="004904D5">
        <w:rPr>
          <w:rFonts w:ascii="Arial" w:hAnsi="Arial" w:cs="Arial"/>
          <w:color w:val="000000"/>
          <w:sz w:val="23"/>
          <w:szCs w:val="23"/>
        </w:rPr>
        <w:t xml:space="preserve"> </w:t>
      </w:r>
      <w:r w:rsidRPr="004904D5">
        <w:rPr>
          <w:rFonts w:ascii="Arial" w:hAnsi="Arial" w:cs="Arial"/>
          <w:color w:val="000000"/>
          <w:sz w:val="23"/>
          <w:szCs w:val="23"/>
        </w:rPr>
        <w:t xml:space="preserve">E A EMPRESA </w:t>
      </w:r>
      <w:r w:rsidRPr="004904D5">
        <w:rPr>
          <w:rFonts w:ascii="Arial" w:hAnsi="Arial" w:cs="Arial"/>
          <w:b/>
          <w:bCs/>
          <w:sz w:val="23"/>
          <w:szCs w:val="23"/>
        </w:rPr>
        <w:t>SERVIÇO SOCIAL DA INDÚSTRIA DE SANTA CATARINA</w:t>
      </w:r>
      <w:r w:rsidRPr="004904D5">
        <w:rPr>
          <w:rFonts w:ascii="Arial" w:hAnsi="Arial" w:cs="Arial"/>
          <w:sz w:val="23"/>
          <w:szCs w:val="23"/>
        </w:rPr>
        <w:t xml:space="preserve"> </w:t>
      </w:r>
      <w:r w:rsidRPr="004904D5">
        <w:rPr>
          <w:rFonts w:ascii="Arial" w:hAnsi="Arial" w:cs="Arial"/>
          <w:b/>
          <w:bCs/>
          <w:sz w:val="23"/>
          <w:szCs w:val="23"/>
        </w:rPr>
        <w:t>(SESI)</w:t>
      </w:r>
      <w:r w:rsidRPr="004904D5">
        <w:rPr>
          <w:rFonts w:ascii="Arial" w:hAnsi="Arial" w:cs="Arial"/>
          <w:color w:val="000000"/>
          <w:sz w:val="23"/>
          <w:szCs w:val="23"/>
        </w:rPr>
        <w:t>, NA FORMA ABAIXO:</w:t>
      </w:r>
    </w:p>
    <w:p w14:paraId="17F4AFAB" w14:textId="77777777" w:rsidR="00702522" w:rsidRPr="00FC7139" w:rsidRDefault="00702522">
      <w:pPr>
        <w:rPr>
          <w:rFonts w:ascii="Arial" w:eastAsia="Symbol" w:hAnsi="Arial" w:cs="Arial"/>
          <w:sz w:val="23"/>
          <w:szCs w:val="23"/>
        </w:rPr>
      </w:pPr>
    </w:p>
    <w:p w14:paraId="2103EBD8" w14:textId="77777777" w:rsidR="00702522" w:rsidRPr="00FC7139" w:rsidRDefault="00702522">
      <w:pPr>
        <w:jc w:val="both"/>
        <w:rPr>
          <w:rFonts w:ascii="Arial" w:eastAsia="Symbol" w:hAnsi="Arial" w:cs="Arial"/>
          <w:sz w:val="23"/>
          <w:szCs w:val="23"/>
        </w:rPr>
      </w:pPr>
    </w:p>
    <w:p w14:paraId="2E7B8434" w14:textId="5EEBE03A" w:rsidR="00702522" w:rsidRPr="00FC7139" w:rsidRDefault="00A14011" w:rsidP="0072225D">
      <w:pPr>
        <w:jc w:val="both"/>
        <w:rPr>
          <w:rFonts w:ascii="Arial" w:eastAsia="Symbol" w:hAnsi="Arial" w:cs="Arial"/>
          <w:sz w:val="23"/>
          <w:szCs w:val="23"/>
        </w:rPr>
      </w:pPr>
      <w:r w:rsidRPr="00FC7139">
        <w:rPr>
          <w:rFonts w:ascii="Arial" w:eastAsia="Symbol" w:hAnsi="Arial" w:cs="Arial"/>
          <w:sz w:val="23"/>
          <w:szCs w:val="23"/>
        </w:rPr>
        <w:t>Contrato que celebram entre si, a</w:t>
      </w:r>
      <w:r w:rsidRPr="00FC7139">
        <w:rPr>
          <w:rFonts w:ascii="Arial" w:eastAsia="Symbol" w:hAnsi="Arial" w:cs="Arial"/>
          <w:b/>
          <w:sz w:val="23"/>
          <w:szCs w:val="23"/>
        </w:rPr>
        <w:t xml:space="preserve"> COMPANHIA HIDROMINERAL DE PIRATUBA</w:t>
      </w:r>
      <w:r w:rsidRPr="00FC7139">
        <w:rPr>
          <w:rFonts w:ascii="Arial" w:eastAsia="Symbol" w:hAnsi="Arial" w:cs="Arial"/>
          <w:sz w:val="23"/>
          <w:szCs w:val="23"/>
        </w:rPr>
        <w:t xml:space="preserve">, pessoa jurídica de direito público interno, inscrito no CNPJ sob Nº 83.076.315/0001-40, sita na Avenida 18 de Fevereiro, Nº 2455, Balneário, Piratuba/SC , neste ato representada pelo seu  Diretor Presidente, Sr. </w:t>
      </w:r>
      <w:r w:rsidR="0072225D" w:rsidRPr="00FC7139">
        <w:rPr>
          <w:rFonts w:ascii="Arial" w:eastAsia="Symbol" w:hAnsi="Arial" w:cs="Arial"/>
          <w:b/>
          <w:sz w:val="23"/>
          <w:szCs w:val="23"/>
        </w:rPr>
        <w:t>Giovani Gelson Meneghel</w:t>
      </w:r>
      <w:r w:rsidRPr="00FC7139">
        <w:rPr>
          <w:rFonts w:ascii="Arial" w:eastAsia="Symbol" w:hAnsi="Arial" w:cs="Arial"/>
          <w:sz w:val="23"/>
          <w:szCs w:val="23"/>
        </w:rPr>
        <w:t xml:space="preserve">, CPF Nº </w:t>
      </w:r>
      <w:r w:rsidR="00481C05" w:rsidRPr="00FC7139">
        <w:rPr>
          <w:rFonts w:ascii="Arial" w:eastAsia="Symbol" w:hAnsi="Arial" w:cs="Arial"/>
          <w:sz w:val="23"/>
          <w:szCs w:val="23"/>
        </w:rPr>
        <w:t>***</w:t>
      </w:r>
      <w:r w:rsidR="008F377D" w:rsidRPr="00FC7139">
        <w:rPr>
          <w:rFonts w:ascii="Arial" w:eastAsia="Symbol" w:hAnsi="Arial" w:cs="Arial"/>
          <w:sz w:val="23"/>
          <w:szCs w:val="23"/>
        </w:rPr>
        <w:t>959</w:t>
      </w:r>
      <w:r w:rsidR="00481C05" w:rsidRPr="00FC7139">
        <w:rPr>
          <w:rFonts w:ascii="Arial" w:eastAsia="Symbol" w:hAnsi="Arial" w:cs="Arial"/>
          <w:sz w:val="23"/>
          <w:szCs w:val="23"/>
        </w:rPr>
        <w:t>***</w:t>
      </w:r>
      <w:r w:rsidRPr="00FC7139">
        <w:rPr>
          <w:rFonts w:ascii="Arial" w:eastAsia="Symbol" w:hAnsi="Arial" w:cs="Arial"/>
          <w:sz w:val="23"/>
          <w:szCs w:val="23"/>
        </w:rPr>
        <w:t xml:space="preserve">, doravante denominada </w:t>
      </w:r>
      <w:r w:rsidRPr="00FC7139">
        <w:rPr>
          <w:rFonts w:ascii="Arial" w:eastAsia="Symbol" w:hAnsi="Arial" w:cs="Arial"/>
          <w:b/>
          <w:sz w:val="23"/>
          <w:szCs w:val="23"/>
        </w:rPr>
        <w:t>CONTRATANTE</w:t>
      </w:r>
      <w:r w:rsidRPr="00FC7139">
        <w:rPr>
          <w:rFonts w:ascii="Arial" w:eastAsia="Symbol" w:hAnsi="Arial" w:cs="Arial"/>
          <w:sz w:val="23"/>
          <w:szCs w:val="23"/>
        </w:rPr>
        <w:t xml:space="preserve"> e a </w:t>
      </w:r>
      <w:bookmarkStart w:id="0" w:name="_Hlk186748370"/>
      <w:r w:rsidR="008F377D" w:rsidRPr="00FC7139">
        <w:rPr>
          <w:rFonts w:ascii="Arial" w:eastAsia="Symbol" w:hAnsi="Arial" w:cs="Arial"/>
          <w:sz w:val="23"/>
          <w:szCs w:val="23"/>
        </w:rPr>
        <w:t xml:space="preserve">empresa </w:t>
      </w:r>
      <w:bookmarkEnd w:id="0"/>
      <w:r w:rsidR="008F377D" w:rsidRPr="00FC7139">
        <w:rPr>
          <w:rFonts w:ascii="Arial" w:hAnsi="Arial" w:cs="Arial"/>
          <w:b/>
          <w:bCs/>
          <w:sz w:val="23"/>
          <w:szCs w:val="23"/>
        </w:rPr>
        <w:t>SERVIÇO SOCIAL DA INDÚSTRIA DE SANTA CATARINA</w:t>
      </w:r>
      <w:r w:rsidR="008F377D" w:rsidRPr="00FC7139">
        <w:rPr>
          <w:rFonts w:ascii="Arial" w:hAnsi="Arial" w:cs="Arial"/>
          <w:sz w:val="23"/>
          <w:szCs w:val="23"/>
        </w:rPr>
        <w:t xml:space="preserve"> </w:t>
      </w:r>
      <w:r w:rsidR="008F377D" w:rsidRPr="00FC7139">
        <w:rPr>
          <w:rFonts w:ascii="Arial" w:hAnsi="Arial" w:cs="Arial"/>
          <w:b/>
          <w:bCs/>
          <w:sz w:val="23"/>
          <w:szCs w:val="23"/>
        </w:rPr>
        <w:t>(SESI)</w:t>
      </w:r>
      <w:r w:rsidR="008F377D" w:rsidRPr="00FC7139">
        <w:rPr>
          <w:rFonts w:ascii="Arial" w:hAnsi="Arial" w:cs="Arial"/>
          <w:color w:val="000000"/>
          <w:sz w:val="23"/>
          <w:szCs w:val="23"/>
        </w:rPr>
        <w:t xml:space="preserve">, com sede na Avenida 18 de Fevereiro, 308, Sala 02, Centro, Piratuba/SC, inscrita no CNPJ-MF sob o nº 03.777.341/0577-88, neste ato representada pela sua Representante Legal, Sra. </w:t>
      </w:r>
      <w:r w:rsidR="008F377D" w:rsidRPr="00FC7139">
        <w:rPr>
          <w:rFonts w:ascii="Arial" w:hAnsi="Arial" w:cs="Arial"/>
          <w:b/>
          <w:bCs/>
          <w:color w:val="000000"/>
          <w:sz w:val="23"/>
          <w:szCs w:val="23"/>
        </w:rPr>
        <w:t>Marla Francine Custodio</w:t>
      </w:r>
      <w:r w:rsidR="008F377D" w:rsidRPr="00FC7139">
        <w:rPr>
          <w:rFonts w:ascii="Arial" w:hAnsi="Arial" w:cs="Arial"/>
          <w:color w:val="000000"/>
          <w:sz w:val="23"/>
          <w:szCs w:val="23"/>
        </w:rPr>
        <w:t>, inscrito(a) no CPF-MF sob o nº ***109.769***</w:t>
      </w:r>
      <w:r w:rsidRPr="00FC7139">
        <w:rPr>
          <w:rFonts w:ascii="Arial" w:eastAsia="Symbol" w:hAnsi="Arial" w:cs="Arial"/>
          <w:sz w:val="23"/>
          <w:szCs w:val="23"/>
        </w:rPr>
        <w:t xml:space="preserve">, doravante denominada simplesmente </w:t>
      </w:r>
      <w:r w:rsidRPr="00FC7139">
        <w:rPr>
          <w:rFonts w:ascii="Arial" w:eastAsia="Symbol" w:hAnsi="Arial" w:cs="Arial"/>
          <w:b/>
          <w:sz w:val="23"/>
          <w:szCs w:val="23"/>
        </w:rPr>
        <w:t>CONTRATADA</w:t>
      </w:r>
      <w:r w:rsidRPr="00FC7139">
        <w:rPr>
          <w:rFonts w:ascii="Arial" w:eastAsia="Symbol" w:hAnsi="Arial" w:cs="Arial"/>
          <w:sz w:val="23"/>
          <w:szCs w:val="23"/>
        </w:rPr>
        <w:t>, sujeito as normas constantes no RILC (</w:t>
      </w:r>
      <w:r w:rsidRPr="00FC7139">
        <w:rPr>
          <w:rFonts w:ascii="Arial" w:hAnsi="Arial" w:cs="Arial"/>
          <w:sz w:val="23"/>
          <w:szCs w:val="23"/>
        </w:rPr>
        <w:t xml:space="preserve">Regulamento Interno de Licitações, Contratos e Convênios da Companhia Hidromineral de Piratuba), </w:t>
      </w:r>
      <w:r w:rsidRPr="00FC7139">
        <w:rPr>
          <w:rFonts w:ascii="Arial" w:eastAsia="Symbol" w:hAnsi="Arial" w:cs="Arial"/>
          <w:sz w:val="23"/>
          <w:szCs w:val="23"/>
        </w:rPr>
        <w:t>e as seguintes cláusulas contratuais:</w:t>
      </w:r>
    </w:p>
    <w:p w14:paraId="538B8459" w14:textId="77777777" w:rsidR="00702522" w:rsidRPr="00FC7139" w:rsidRDefault="00702522">
      <w:pPr>
        <w:pStyle w:val="Corpodetexto"/>
        <w:ind w:left="1843" w:hanging="1843"/>
        <w:rPr>
          <w:rFonts w:ascii="Arial" w:eastAsia="Symbol" w:hAnsi="Arial" w:cs="Arial"/>
          <w:sz w:val="23"/>
          <w:szCs w:val="23"/>
          <w:lang w:val="pt-PT"/>
        </w:rPr>
      </w:pPr>
    </w:p>
    <w:p w14:paraId="2A6132C9" w14:textId="77777777" w:rsidR="00702522" w:rsidRPr="00FC7139" w:rsidRDefault="00702522">
      <w:pPr>
        <w:pStyle w:val="Corpodetexto"/>
        <w:ind w:left="1843" w:hanging="1843"/>
        <w:rPr>
          <w:rFonts w:ascii="Arial" w:eastAsia="Symbol" w:hAnsi="Arial" w:cs="Arial"/>
          <w:sz w:val="23"/>
          <w:szCs w:val="23"/>
          <w:lang w:val="pt-PT"/>
        </w:rPr>
      </w:pPr>
    </w:p>
    <w:p w14:paraId="6DE6046F" w14:textId="77777777" w:rsidR="00702522" w:rsidRPr="00FC7139" w:rsidRDefault="00A14011">
      <w:pPr>
        <w:pStyle w:val="Ttulo5"/>
        <w:numPr>
          <w:ilvl w:val="4"/>
          <w:numId w:val="1"/>
        </w:numPr>
        <w:ind w:left="1008" w:hanging="1008"/>
        <w:jc w:val="center"/>
        <w:rPr>
          <w:rFonts w:ascii="Arial" w:eastAsia="Symbol" w:hAnsi="Arial" w:cs="Arial"/>
          <w:sz w:val="23"/>
          <w:szCs w:val="23"/>
          <w:u w:val="none"/>
        </w:rPr>
      </w:pPr>
      <w:r w:rsidRPr="00FC7139">
        <w:rPr>
          <w:rFonts w:ascii="Arial" w:eastAsia="Symbol" w:hAnsi="Arial" w:cs="Arial"/>
          <w:sz w:val="23"/>
          <w:szCs w:val="23"/>
          <w:u w:val="none"/>
        </w:rPr>
        <w:t>CLÁUSULA PRIMEIRA - DO OBJETO</w:t>
      </w:r>
    </w:p>
    <w:p w14:paraId="2C45181A" w14:textId="77777777" w:rsidR="00702522" w:rsidRPr="00FC7139" w:rsidRDefault="00702522">
      <w:pPr>
        <w:rPr>
          <w:rFonts w:ascii="Arial" w:eastAsia="Symbol" w:hAnsi="Arial" w:cs="Arial"/>
          <w:sz w:val="23"/>
          <w:szCs w:val="23"/>
        </w:rPr>
      </w:pPr>
    </w:p>
    <w:p w14:paraId="71BA67FF" w14:textId="7A7E0378" w:rsidR="00702522" w:rsidRPr="00FC7139" w:rsidRDefault="00A14011">
      <w:pPr>
        <w:pStyle w:val="Ttulo9"/>
        <w:numPr>
          <w:ilvl w:val="8"/>
          <w:numId w:val="1"/>
        </w:numPr>
        <w:ind w:firstLine="993"/>
        <w:rPr>
          <w:rFonts w:ascii="Arial" w:eastAsia="Symbol" w:hAnsi="Arial" w:cs="Arial"/>
          <w:sz w:val="23"/>
          <w:szCs w:val="23"/>
        </w:rPr>
      </w:pPr>
      <w:r w:rsidRPr="00FC7139">
        <w:rPr>
          <w:rFonts w:ascii="Arial" w:eastAsia="Symbol" w:hAnsi="Arial" w:cs="Arial"/>
          <w:b w:val="0"/>
          <w:sz w:val="23"/>
          <w:szCs w:val="23"/>
        </w:rPr>
        <w:t xml:space="preserve">1.1. O objeto do presente Contrato é a Prestação de Serviços de Manutenção dos Programas de Controle Médico de Saúde Ocupacional e de Prevenção de Riscos Ambientais, aos empregados/funcionários da COMPANHIA HIDROMINERAL DE PIRATUBA, </w:t>
      </w:r>
      <w:r w:rsidR="008F377D" w:rsidRPr="00FC7139">
        <w:rPr>
          <w:rFonts w:ascii="Arial" w:eastAsia="Symbol" w:hAnsi="Arial" w:cs="Arial"/>
          <w:b w:val="0"/>
          <w:sz w:val="23"/>
          <w:szCs w:val="23"/>
        </w:rPr>
        <w:t>sendo:</w:t>
      </w:r>
    </w:p>
    <w:p w14:paraId="17349794" w14:textId="77777777" w:rsidR="00702522" w:rsidRPr="00FC7139" w:rsidRDefault="00702522">
      <w:pPr>
        <w:pStyle w:val="Rodap"/>
        <w:rPr>
          <w:rFonts w:ascii="Arial" w:eastAsia="Symbol" w:hAnsi="Arial" w:cs="Arial"/>
          <w:sz w:val="23"/>
          <w:szCs w:val="23"/>
        </w:rPr>
      </w:pPr>
    </w:p>
    <w:p w14:paraId="57A7B8A5" w14:textId="77777777" w:rsidR="00702522" w:rsidRPr="00FC7139" w:rsidRDefault="00702522">
      <w:pPr>
        <w:pStyle w:val="Rodap"/>
        <w:rPr>
          <w:rFonts w:ascii="Arial" w:eastAsia="Symbol" w:hAnsi="Arial" w:cs="Arial"/>
          <w:sz w:val="23"/>
          <w:szCs w:val="23"/>
        </w:rPr>
      </w:pPr>
    </w:p>
    <w:tbl>
      <w:tblPr>
        <w:tblW w:w="9715" w:type="dxa"/>
        <w:tblInd w:w="-28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703"/>
        <w:gridCol w:w="4476"/>
        <w:gridCol w:w="1134"/>
        <w:gridCol w:w="992"/>
        <w:gridCol w:w="1134"/>
        <w:gridCol w:w="1276"/>
      </w:tblGrid>
      <w:tr w:rsidR="006C4F32" w:rsidRPr="00FC7139" w14:paraId="45128333" w14:textId="77777777" w:rsidTr="00B90610">
        <w:tc>
          <w:tcPr>
            <w:tcW w:w="703" w:type="dxa"/>
            <w:tcBorders>
              <w:top w:val="single" w:sz="4" w:space="0" w:color="auto"/>
              <w:left w:val="single" w:sz="4" w:space="0" w:color="auto"/>
              <w:bottom w:val="single" w:sz="4" w:space="0" w:color="auto"/>
              <w:right w:val="single" w:sz="4" w:space="0" w:color="auto"/>
            </w:tcBorders>
            <w:vAlign w:val="center"/>
          </w:tcPr>
          <w:p w14:paraId="20BA30ED" w14:textId="77777777" w:rsidR="006C4F32" w:rsidRPr="00FC7139" w:rsidRDefault="006C4F32" w:rsidP="00B90610">
            <w:pPr>
              <w:jc w:val="both"/>
              <w:rPr>
                <w:rFonts w:ascii="Arial" w:hAnsi="Arial" w:cs="Arial"/>
                <w:b/>
                <w:bCs/>
                <w:sz w:val="23"/>
                <w:szCs w:val="23"/>
              </w:rPr>
            </w:pPr>
            <w:r w:rsidRPr="00FC7139">
              <w:rPr>
                <w:rFonts w:ascii="Arial" w:hAnsi="Arial" w:cs="Arial"/>
                <w:b/>
                <w:bCs/>
                <w:sz w:val="23"/>
                <w:szCs w:val="23"/>
              </w:rPr>
              <w:t>Item</w:t>
            </w:r>
          </w:p>
        </w:tc>
        <w:tc>
          <w:tcPr>
            <w:tcW w:w="4476" w:type="dxa"/>
            <w:tcBorders>
              <w:top w:val="single" w:sz="4" w:space="0" w:color="auto"/>
              <w:left w:val="single" w:sz="4" w:space="0" w:color="auto"/>
              <w:bottom w:val="single" w:sz="4" w:space="0" w:color="auto"/>
              <w:right w:val="single" w:sz="4" w:space="0" w:color="auto"/>
            </w:tcBorders>
            <w:vAlign w:val="center"/>
            <w:hideMark/>
          </w:tcPr>
          <w:p w14:paraId="21F3AC4C" w14:textId="77777777" w:rsidR="006C4F32" w:rsidRPr="00FC7139" w:rsidRDefault="006C4F32" w:rsidP="00B90610">
            <w:pPr>
              <w:jc w:val="both"/>
              <w:rPr>
                <w:rFonts w:ascii="Arial" w:hAnsi="Arial" w:cs="Arial"/>
                <w:b/>
                <w:bCs/>
                <w:sz w:val="23"/>
                <w:szCs w:val="23"/>
              </w:rPr>
            </w:pPr>
            <w:r w:rsidRPr="00FC7139">
              <w:rPr>
                <w:rFonts w:ascii="Arial" w:hAnsi="Arial" w:cs="Arial"/>
                <w:b/>
                <w:bCs/>
                <w:sz w:val="23"/>
                <w:szCs w:val="23"/>
              </w:rPr>
              <w:t>Especificação</w:t>
            </w:r>
          </w:p>
        </w:tc>
        <w:tc>
          <w:tcPr>
            <w:tcW w:w="1134" w:type="dxa"/>
            <w:tcBorders>
              <w:top w:val="single" w:sz="4" w:space="0" w:color="auto"/>
              <w:left w:val="single" w:sz="4" w:space="0" w:color="auto"/>
              <w:bottom w:val="single" w:sz="4" w:space="0" w:color="auto"/>
              <w:right w:val="single" w:sz="4" w:space="0" w:color="auto"/>
            </w:tcBorders>
            <w:vAlign w:val="center"/>
          </w:tcPr>
          <w:p w14:paraId="1C259BEE" w14:textId="77777777" w:rsidR="006C4F32" w:rsidRPr="00FC7139" w:rsidRDefault="006C4F32" w:rsidP="00B90610">
            <w:pPr>
              <w:jc w:val="center"/>
              <w:rPr>
                <w:rFonts w:ascii="Arial" w:hAnsi="Arial" w:cs="Arial"/>
                <w:b/>
                <w:bCs/>
                <w:sz w:val="23"/>
                <w:szCs w:val="23"/>
              </w:rPr>
            </w:pPr>
            <w:proofErr w:type="spellStart"/>
            <w:r w:rsidRPr="00FC7139">
              <w:rPr>
                <w:rFonts w:ascii="Arial" w:hAnsi="Arial" w:cs="Arial"/>
                <w:b/>
                <w:bCs/>
                <w:sz w:val="23"/>
                <w:szCs w:val="23"/>
              </w:rPr>
              <w:t>Unid</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9DBB567" w14:textId="77777777" w:rsidR="006C4F32" w:rsidRPr="00FC7139" w:rsidRDefault="006C4F32" w:rsidP="00B90610">
            <w:pPr>
              <w:jc w:val="center"/>
              <w:rPr>
                <w:rFonts w:ascii="Arial" w:hAnsi="Arial" w:cs="Arial"/>
                <w:b/>
                <w:bCs/>
                <w:sz w:val="23"/>
                <w:szCs w:val="23"/>
              </w:rPr>
            </w:pPr>
            <w:r w:rsidRPr="00FC7139">
              <w:rPr>
                <w:rFonts w:ascii="Arial" w:hAnsi="Arial" w:cs="Arial"/>
                <w:b/>
                <w:bCs/>
                <w:sz w:val="23"/>
                <w:szCs w:val="23"/>
              </w:rPr>
              <w:t>Quant.</w:t>
            </w:r>
          </w:p>
        </w:tc>
        <w:tc>
          <w:tcPr>
            <w:tcW w:w="1134" w:type="dxa"/>
            <w:tcBorders>
              <w:top w:val="single" w:sz="4" w:space="0" w:color="auto"/>
              <w:left w:val="single" w:sz="4" w:space="0" w:color="auto"/>
              <w:bottom w:val="single" w:sz="4" w:space="0" w:color="auto"/>
              <w:right w:val="single" w:sz="4" w:space="0" w:color="auto"/>
            </w:tcBorders>
            <w:vAlign w:val="center"/>
          </w:tcPr>
          <w:p w14:paraId="2CCB163F" w14:textId="77777777" w:rsidR="006C4F32" w:rsidRPr="00FC7139" w:rsidRDefault="006C4F32" w:rsidP="00B90610">
            <w:pPr>
              <w:jc w:val="both"/>
              <w:rPr>
                <w:rFonts w:ascii="Arial" w:hAnsi="Arial" w:cs="Arial"/>
                <w:b/>
                <w:bCs/>
                <w:sz w:val="23"/>
                <w:szCs w:val="23"/>
              </w:rPr>
            </w:pPr>
            <w:r w:rsidRPr="00FC7139">
              <w:rPr>
                <w:rFonts w:ascii="Arial" w:hAnsi="Arial" w:cs="Arial"/>
                <w:b/>
                <w:bCs/>
                <w:sz w:val="23"/>
                <w:szCs w:val="23"/>
              </w:rPr>
              <w:t>Valor Mensal</w:t>
            </w:r>
          </w:p>
        </w:tc>
        <w:tc>
          <w:tcPr>
            <w:tcW w:w="1276" w:type="dxa"/>
            <w:tcBorders>
              <w:top w:val="single" w:sz="4" w:space="0" w:color="auto"/>
              <w:left w:val="single" w:sz="4" w:space="0" w:color="auto"/>
              <w:bottom w:val="single" w:sz="4" w:space="0" w:color="auto"/>
              <w:right w:val="single" w:sz="4" w:space="0" w:color="auto"/>
            </w:tcBorders>
            <w:vAlign w:val="center"/>
          </w:tcPr>
          <w:p w14:paraId="062142F6" w14:textId="77777777" w:rsidR="006C4F32" w:rsidRPr="00FC7139" w:rsidRDefault="006C4F32" w:rsidP="00B90610">
            <w:pPr>
              <w:jc w:val="both"/>
              <w:rPr>
                <w:rFonts w:ascii="Arial" w:hAnsi="Arial" w:cs="Arial"/>
                <w:b/>
                <w:bCs/>
                <w:sz w:val="23"/>
                <w:szCs w:val="23"/>
              </w:rPr>
            </w:pPr>
            <w:r w:rsidRPr="00FC7139">
              <w:rPr>
                <w:rFonts w:ascii="Arial" w:hAnsi="Arial" w:cs="Arial"/>
                <w:b/>
                <w:bCs/>
                <w:sz w:val="23"/>
                <w:szCs w:val="23"/>
              </w:rPr>
              <w:t>Valor Total</w:t>
            </w:r>
          </w:p>
        </w:tc>
      </w:tr>
      <w:tr w:rsidR="006C4F32" w:rsidRPr="00FC7139" w14:paraId="1348DF26" w14:textId="77777777" w:rsidTr="00B90610">
        <w:tc>
          <w:tcPr>
            <w:tcW w:w="703" w:type="dxa"/>
            <w:tcBorders>
              <w:top w:val="single" w:sz="4" w:space="0" w:color="auto"/>
              <w:left w:val="single" w:sz="4" w:space="0" w:color="auto"/>
              <w:bottom w:val="single" w:sz="4" w:space="0" w:color="auto"/>
              <w:right w:val="single" w:sz="4" w:space="0" w:color="auto"/>
            </w:tcBorders>
            <w:vAlign w:val="center"/>
          </w:tcPr>
          <w:p w14:paraId="72401F54" w14:textId="77777777" w:rsidR="006C4F32" w:rsidRPr="00FC7139" w:rsidRDefault="006C4F32" w:rsidP="00B90610">
            <w:pPr>
              <w:jc w:val="both"/>
              <w:rPr>
                <w:rFonts w:ascii="Arial" w:hAnsi="Arial" w:cs="Arial"/>
                <w:sz w:val="23"/>
                <w:szCs w:val="23"/>
              </w:rPr>
            </w:pPr>
            <w:r w:rsidRPr="00FC7139">
              <w:rPr>
                <w:rFonts w:ascii="Arial" w:hAnsi="Arial" w:cs="Arial"/>
                <w:sz w:val="23"/>
                <w:szCs w:val="23"/>
              </w:rPr>
              <w:t>01</w:t>
            </w:r>
          </w:p>
        </w:tc>
        <w:tc>
          <w:tcPr>
            <w:tcW w:w="4476" w:type="dxa"/>
            <w:tcBorders>
              <w:top w:val="single" w:sz="4" w:space="0" w:color="auto"/>
              <w:left w:val="single" w:sz="4" w:space="0" w:color="auto"/>
              <w:bottom w:val="single" w:sz="4" w:space="0" w:color="auto"/>
              <w:right w:val="single" w:sz="4" w:space="0" w:color="auto"/>
            </w:tcBorders>
            <w:vAlign w:val="center"/>
          </w:tcPr>
          <w:p w14:paraId="20FED79F" w14:textId="77777777" w:rsidR="006C4F32" w:rsidRPr="00FC7139" w:rsidRDefault="006C4F32" w:rsidP="00B90610">
            <w:pPr>
              <w:pStyle w:val="PargrafodaLista"/>
              <w:spacing w:after="200"/>
              <w:ind w:left="326"/>
              <w:jc w:val="both"/>
              <w:rPr>
                <w:rFonts w:ascii="Arial" w:hAnsi="Arial" w:cs="Arial"/>
                <w:b/>
                <w:bCs/>
                <w:sz w:val="23"/>
                <w:szCs w:val="23"/>
              </w:rPr>
            </w:pPr>
            <w:r w:rsidRPr="00FC7139">
              <w:rPr>
                <w:rFonts w:ascii="Arial" w:hAnsi="Arial" w:cs="Arial"/>
                <w:b/>
                <w:bCs/>
                <w:sz w:val="23"/>
                <w:szCs w:val="23"/>
              </w:rPr>
              <w:t>Gestão de laudos e programas de SST;</w:t>
            </w:r>
          </w:p>
          <w:p w14:paraId="6BA2BD36" w14:textId="77777777" w:rsidR="006C4F32" w:rsidRPr="00FC7139" w:rsidRDefault="006C4F32" w:rsidP="006C4F32">
            <w:pPr>
              <w:pStyle w:val="PargrafodaLista"/>
              <w:numPr>
                <w:ilvl w:val="0"/>
                <w:numId w:val="8"/>
              </w:numPr>
              <w:suppressAutoHyphens w:val="0"/>
              <w:spacing w:after="200"/>
              <w:ind w:left="299" w:firstLine="670"/>
              <w:jc w:val="both"/>
              <w:rPr>
                <w:rFonts w:ascii="Arial" w:hAnsi="Arial" w:cs="Arial"/>
                <w:sz w:val="23"/>
                <w:szCs w:val="23"/>
              </w:rPr>
            </w:pPr>
            <w:r w:rsidRPr="00FC7139">
              <w:rPr>
                <w:rFonts w:ascii="Arial" w:hAnsi="Arial" w:cs="Arial"/>
                <w:sz w:val="23"/>
                <w:szCs w:val="23"/>
              </w:rPr>
              <w:t>Elaboração de laudos trabalhistas e previdenciários, conforme legislação vigente: LTCAT – Laudo Técnico de Condições Ambientais do Trabalho (Decreto 3.048/99 e suas atualizações).</w:t>
            </w:r>
          </w:p>
          <w:p w14:paraId="5D41A146" w14:textId="77777777" w:rsidR="006C4F32" w:rsidRPr="00FC7139" w:rsidRDefault="006C4F32" w:rsidP="00B90610">
            <w:pPr>
              <w:pStyle w:val="PargrafodaLista"/>
              <w:spacing w:after="200"/>
              <w:ind w:left="299"/>
              <w:jc w:val="both"/>
              <w:rPr>
                <w:rFonts w:ascii="Arial" w:hAnsi="Arial" w:cs="Arial"/>
                <w:sz w:val="23"/>
                <w:szCs w:val="23"/>
              </w:rPr>
            </w:pPr>
            <w:r w:rsidRPr="00FC7139">
              <w:rPr>
                <w:rFonts w:ascii="Arial" w:hAnsi="Arial" w:cs="Arial"/>
                <w:sz w:val="23"/>
                <w:szCs w:val="23"/>
              </w:rPr>
              <w:t>Laudo de Insalubridade (NR16)</w:t>
            </w:r>
          </w:p>
          <w:p w14:paraId="39D4E08F" w14:textId="77777777" w:rsidR="006C4F32" w:rsidRPr="00FC7139" w:rsidRDefault="006C4F32" w:rsidP="006C4F32">
            <w:pPr>
              <w:pStyle w:val="PargrafodaLista"/>
              <w:numPr>
                <w:ilvl w:val="0"/>
                <w:numId w:val="8"/>
              </w:numPr>
              <w:suppressAutoHyphens w:val="0"/>
              <w:spacing w:after="200"/>
              <w:ind w:left="299" w:firstLine="670"/>
              <w:jc w:val="both"/>
              <w:rPr>
                <w:rFonts w:ascii="Arial" w:hAnsi="Arial" w:cs="Arial"/>
                <w:sz w:val="23"/>
                <w:szCs w:val="23"/>
              </w:rPr>
            </w:pPr>
            <w:r w:rsidRPr="00FC7139">
              <w:rPr>
                <w:rFonts w:ascii="Arial" w:hAnsi="Arial" w:cs="Arial"/>
                <w:sz w:val="23"/>
                <w:szCs w:val="23"/>
              </w:rPr>
              <w:lastRenderedPageBreak/>
              <w:t xml:space="preserve">Elaboração de Programas de Segurança e </w:t>
            </w:r>
            <w:proofErr w:type="spellStart"/>
            <w:r w:rsidRPr="00FC7139">
              <w:rPr>
                <w:rFonts w:ascii="Arial" w:hAnsi="Arial" w:cs="Arial"/>
                <w:sz w:val="23"/>
                <w:szCs w:val="23"/>
              </w:rPr>
              <w:t>Saude</w:t>
            </w:r>
            <w:proofErr w:type="spellEnd"/>
            <w:r w:rsidRPr="00FC7139">
              <w:rPr>
                <w:rFonts w:ascii="Arial" w:hAnsi="Arial" w:cs="Arial"/>
                <w:sz w:val="23"/>
                <w:szCs w:val="23"/>
              </w:rPr>
              <w:t xml:space="preserve"> no Trabalho, conforme legislação vigente: PGR – Programa de Gerenciamento de Riscos – Elaboração de Inventário de Riscos e Plano de Ação conforme NR-01 e PCMSO – Programa de Controle Médico de Saúde Ocupacional.</w:t>
            </w:r>
          </w:p>
          <w:p w14:paraId="36B79788" w14:textId="77777777" w:rsidR="006C4F32" w:rsidRPr="00FC7139" w:rsidRDefault="006C4F32" w:rsidP="00B90610">
            <w:pPr>
              <w:pStyle w:val="PargrafodaLista"/>
              <w:spacing w:after="200"/>
              <w:ind w:left="1329"/>
              <w:jc w:val="both"/>
              <w:rPr>
                <w:rFonts w:ascii="Arial" w:hAnsi="Arial" w:cs="Arial"/>
                <w:sz w:val="23"/>
                <w:szCs w:val="23"/>
              </w:rPr>
            </w:pPr>
          </w:p>
          <w:p w14:paraId="3C3CFE1E" w14:textId="77777777" w:rsidR="006C4F32" w:rsidRPr="00FC7139" w:rsidRDefault="006C4F32" w:rsidP="00B90610">
            <w:pPr>
              <w:pStyle w:val="PargrafodaLista"/>
              <w:spacing w:after="200"/>
              <w:ind w:left="299"/>
              <w:jc w:val="both"/>
              <w:rPr>
                <w:rFonts w:ascii="Arial" w:hAnsi="Arial" w:cs="Arial"/>
                <w:sz w:val="23"/>
                <w:szCs w:val="23"/>
              </w:rPr>
            </w:pPr>
            <w:r w:rsidRPr="00FC7139">
              <w:rPr>
                <w:rFonts w:ascii="Arial" w:hAnsi="Arial" w:cs="Arial"/>
                <w:sz w:val="23"/>
                <w:szCs w:val="23"/>
              </w:rPr>
              <w:t>Eventos de SST do E-social (S-2220 e S2240)</w:t>
            </w:r>
          </w:p>
          <w:p w14:paraId="0AEDAA34" w14:textId="77777777" w:rsidR="006C4F32" w:rsidRPr="00FC7139" w:rsidRDefault="006C4F32" w:rsidP="00B90610">
            <w:pPr>
              <w:pStyle w:val="PargrafodaLista"/>
              <w:spacing w:after="200"/>
              <w:ind w:left="299"/>
              <w:jc w:val="both"/>
              <w:rPr>
                <w:rFonts w:ascii="Arial" w:hAnsi="Arial" w:cs="Arial"/>
                <w:sz w:val="23"/>
                <w:szCs w:val="23"/>
              </w:rPr>
            </w:pPr>
            <w:r w:rsidRPr="00FC7139">
              <w:rPr>
                <w:rFonts w:ascii="Arial" w:hAnsi="Arial" w:cs="Arial"/>
                <w:sz w:val="23"/>
                <w:szCs w:val="23"/>
              </w:rPr>
              <w:t>Envio dos seguintes eventos do e-Social ao portal do governo por meio de ferramentas web:</w:t>
            </w:r>
          </w:p>
          <w:p w14:paraId="5AA7568B" w14:textId="77777777" w:rsidR="006C4F32" w:rsidRPr="00FC7139" w:rsidRDefault="006C4F32" w:rsidP="006C4F32">
            <w:pPr>
              <w:pStyle w:val="PargrafodaLista"/>
              <w:numPr>
                <w:ilvl w:val="0"/>
                <w:numId w:val="9"/>
              </w:numPr>
              <w:suppressAutoHyphens w:val="0"/>
              <w:spacing w:after="200"/>
              <w:ind w:left="299" w:firstLine="736"/>
              <w:jc w:val="both"/>
              <w:rPr>
                <w:rFonts w:ascii="Arial" w:hAnsi="Arial" w:cs="Arial"/>
                <w:sz w:val="23"/>
                <w:szCs w:val="23"/>
              </w:rPr>
            </w:pPr>
            <w:r w:rsidRPr="00FC7139">
              <w:rPr>
                <w:rFonts w:ascii="Arial" w:hAnsi="Arial" w:cs="Arial"/>
                <w:sz w:val="23"/>
                <w:szCs w:val="23"/>
              </w:rPr>
              <w:t>S-2220 – Monitoramento da Saúde do Trabalhador: o envio será feito por demanda e mediante a realização de Exame Médico Ocupacional (EMO) realizado pelo SESI;</w:t>
            </w:r>
          </w:p>
          <w:p w14:paraId="60B0018A" w14:textId="77777777" w:rsidR="006C4F32" w:rsidRPr="00FC7139" w:rsidRDefault="006C4F32" w:rsidP="006C4F32">
            <w:pPr>
              <w:pStyle w:val="PargrafodaLista"/>
              <w:numPr>
                <w:ilvl w:val="0"/>
                <w:numId w:val="9"/>
              </w:numPr>
              <w:suppressAutoHyphens w:val="0"/>
              <w:spacing w:after="200"/>
              <w:ind w:left="299" w:firstLine="774"/>
              <w:jc w:val="both"/>
              <w:rPr>
                <w:rFonts w:ascii="Arial" w:hAnsi="Arial" w:cs="Arial"/>
                <w:sz w:val="23"/>
                <w:szCs w:val="23"/>
              </w:rPr>
            </w:pPr>
            <w:r w:rsidRPr="00FC7139">
              <w:rPr>
                <w:rFonts w:ascii="Arial" w:hAnsi="Arial" w:cs="Arial"/>
                <w:sz w:val="23"/>
                <w:szCs w:val="23"/>
              </w:rPr>
              <w:t>S-2240 – Condições Ambientais do Trabalho – Agentes Nocivos: o envio será feito por demanda e mediante a elaboração ou atualização de LTCAT realizado pelo SESI</w:t>
            </w:r>
          </w:p>
        </w:tc>
        <w:tc>
          <w:tcPr>
            <w:tcW w:w="1134" w:type="dxa"/>
            <w:tcBorders>
              <w:top w:val="single" w:sz="4" w:space="0" w:color="auto"/>
              <w:left w:val="single" w:sz="4" w:space="0" w:color="auto"/>
              <w:bottom w:val="single" w:sz="4" w:space="0" w:color="auto"/>
              <w:right w:val="single" w:sz="4" w:space="0" w:color="auto"/>
            </w:tcBorders>
            <w:vAlign w:val="center"/>
          </w:tcPr>
          <w:p w14:paraId="5B37EC50" w14:textId="77777777" w:rsidR="006C4F32" w:rsidRPr="00FC7139" w:rsidRDefault="006C4F32" w:rsidP="00B90610">
            <w:pPr>
              <w:jc w:val="center"/>
              <w:rPr>
                <w:rFonts w:ascii="Arial" w:hAnsi="Arial" w:cs="Arial"/>
                <w:sz w:val="23"/>
                <w:szCs w:val="23"/>
              </w:rPr>
            </w:pPr>
            <w:r w:rsidRPr="00FC7139">
              <w:rPr>
                <w:rFonts w:ascii="Arial" w:hAnsi="Arial" w:cs="Arial"/>
                <w:sz w:val="23"/>
                <w:szCs w:val="23"/>
              </w:rPr>
              <w:lastRenderedPageBreak/>
              <w:t xml:space="preserve">Meses </w:t>
            </w:r>
          </w:p>
        </w:tc>
        <w:tc>
          <w:tcPr>
            <w:tcW w:w="992" w:type="dxa"/>
            <w:tcBorders>
              <w:top w:val="single" w:sz="4" w:space="0" w:color="auto"/>
              <w:left w:val="single" w:sz="4" w:space="0" w:color="auto"/>
              <w:bottom w:val="single" w:sz="4" w:space="0" w:color="auto"/>
              <w:right w:val="single" w:sz="4" w:space="0" w:color="auto"/>
            </w:tcBorders>
            <w:vAlign w:val="center"/>
          </w:tcPr>
          <w:p w14:paraId="0B71A975" w14:textId="77777777" w:rsidR="006C4F32" w:rsidRPr="00FC7139" w:rsidRDefault="006C4F32" w:rsidP="00B90610">
            <w:pPr>
              <w:jc w:val="center"/>
              <w:rPr>
                <w:rFonts w:ascii="Arial" w:hAnsi="Arial" w:cs="Arial"/>
                <w:sz w:val="23"/>
                <w:szCs w:val="23"/>
              </w:rPr>
            </w:pPr>
            <w:r w:rsidRPr="00FC7139">
              <w:rPr>
                <w:rFonts w:ascii="Arial" w:hAnsi="Arial" w:cs="Arial"/>
                <w:sz w:val="23"/>
                <w:szCs w:val="23"/>
              </w:rPr>
              <w:t>12</w:t>
            </w:r>
          </w:p>
        </w:tc>
        <w:tc>
          <w:tcPr>
            <w:tcW w:w="1134" w:type="dxa"/>
            <w:tcBorders>
              <w:top w:val="single" w:sz="4" w:space="0" w:color="auto"/>
              <w:left w:val="single" w:sz="4" w:space="0" w:color="auto"/>
              <w:bottom w:val="single" w:sz="4" w:space="0" w:color="auto"/>
              <w:right w:val="single" w:sz="4" w:space="0" w:color="auto"/>
            </w:tcBorders>
            <w:vAlign w:val="center"/>
          </w:tcPr>
          <w:p w14:paraId="227EB2AA" w14:textId="77777777" w:rsidR="006C4F32" w:rsidRPr="00FC7139" w:rsidRDefault="006C4F32" w:rsidP="00B90610">
            <w:pPr>
              <w:jc w:val="right"/>
              <w:rPr>
                <w:rFonts w:ascii="Arial" w:hAnsi="Arial" w:cs="Arial"/>
                <w:sz w:val="23"/>
                <w:szCs w:val="23"/>
              </w:rPr>
            </w:pPr>
            <w:r w:rsidRPr="00FC7139">
              <w:rPr>
                <w:rFonts w:ascii="Arial" w:hAnsi="Arial" w:cs="Arial"/>
                <w:sz w:val="23"/>
                <w:szCs w:val="23"/>
              </w:rPr>
              <w:t>187,07</w:t>
            </w:r>
          </w:p>
        </w:tc>
        <w:tc>
          <w:tcPr>
            <w:tcW w:w="1276" w:type="dxa"/>
            <w:tcBorders>
              <w:top w:val="single" w:sz="4" w:space="0" w:color="auto"/>
              <w:left w:val="single" w:sz="4" w:space="0" w:color="auto"/>
              <w:bottom w:val="single" w:sz="4" w:space="0" w:color="auto"/>
              <w:right w:val="single" w:sz="4" w:space="0" w:color="auto"/>
            </w:tcBorders>
            <w:vAlign w:val="center"/>
          </w:tcPr>
          <w:p w14:paraId="7198F055" w14:textId="77777777" w:rsidR="006C4F32" w:rsidRPr="00FC7139" w:rsidRDefault="006C4F32" w:rsidP="00B90610">
            <w:pPr>
              <w:jc w:val="right"/>
              <w:rPr>
                <w:rFonts w:ascii="Arial" w:hAnsi="Arial" w:cs="Arial"/>
                <w:sz w:val="23"/>
                <w:szCs w:val="23"/>
              </w:rPr>
            </w:pPr>
            <w:r w:rsidRPr="00FC7139">
              <w:rPr>
                <w:rFonts w:ascii="Arial" w:hAnsi="Arial" w:cs="Arial"/>
                <w:sz w:val="23"/>
                <w:szCs w:val="23"/>
              </w:rPr>
              <w:t>2.244,84</w:t>
            </w:r>
          </w:p>
        </w:tc>
      </w:tr>
      <w:tr w:rsidR="006C4F32" w:rsidRPr="00FC7139" w14:paraId="1CF56930" w14:textId="77777777" w:rsidTr="00B90610">
        <w:tc>
          <w:tcPr>
            <w:tcW w:w="8439" w:type="dxa"/>
            <w:gridSpan w:val="5"/>
            <w:tcBorders>
              <w:top w:val="single" w:sz="4" w:space="0" w:color="auto"/>
              <w:left w:val="single" w:sz="4" w:space="0" w:color="auto"/>
              <w:bottom w:val="single" w:sz="4" w:space="0" w:color="auto"/>
              <w:right w:val="single" w:sz="4" w:space="0" w:color="auto"/>
            </w:tcBorders>
            <w:vAlign w:val="center"/>
          </w:tcPr>
          <w:p w14:paraId="6DA5686E" w14:textId="77777777" w:rsidR="006C4F32" w:rsidRPr="00FC7139" w:rsidRDefault="006C4F32" w:rsidP="00B90610">
            <w:pPr>
              <w:jc w:val="center"/>
              <w:rPr>
                <w:rFonts w:ascii="Arial" w:hAnsi="Arial" w:cs="Arial"/>
                <w:sz w:val="23"/>
                <w:szCs w:val="23"/>
              </w:rPr>
            </w:pPr>
            <w:r w:rsidRPr="00FC7139">
              <w:rPr>
                <w:rFonts w:ascii="Arial" w:hAnsi="Arial" w:cs="Arial"/>
                <w:b/>
                <w:bCs/>
                <w:sz w:val="23"/>
                <w:szCs w:val="23"/>
              </w:rPr>
              <w:t>Valor total de contratação</w:t>
            </w:r>
          </w:p>
        </w:tc>
        <w:tc>
          <w:tcPr>
            <w:tcW w:w="1276" w:type="dxa"/>
            <w:tcBorders>
              <w:top w:val="single" w:sz="4" w:space="0" w:color="auto"/>
              <w:left w:val="single" w:sz="4" w:space="0" w:color="auto"/>
              <w:bottom w:val="single" w:sz="4" w:space="0" w:color="auto"/>
              <w:right w:val="single" w:sz="4" w:space="0" w:color="auto"/>
            </w:tcBorders>
            <w:vAlign w:val="center"/>
          </w:tcPr>
          <w:p w14:paraId="7DA42391" w14:textId="77777777" w:rsidR="006C4F32" w:rsidRPr="00FC7139" w:rsidRDefault="006C4F32" w:rsidP="00B90610">
            <w:pPr>
              <w:jc w:val="right"/>
              <w:rPr>
                <w:rFonts w:ascii="Arial" w:hAnsi="Arial" w:cs="Arial"/>
                <w:b/>
                <w:bCs/>
                <w:sz w:val="23"/>
                <w:szCs w:val="23"/>
              </w:rPr>
            </w:pPr>
            <w:r w:rsidRPr="00FC7139">
              <w:rPr>
                <w:rFonts w:ascii="Arial" w:hAnsi="Arial" w:cs="Arial"/>
                <w:b/>
                <w:bCs/>
                <w:sz w:val="23"/>
                <w:szCs w:val="23"/>
              </w:rPr>
              <w:t>2.244,84</w:t>
            </w:r>
          </w:p>
        </w:tc>
      </w:tr>
    </w:tbl>
    <w:p w14:paraId="0DD1257E" w14:textId="77777777" w:rsidR="006C4F32" w:rsidRPr="00FC7139" w:rsidRDefault="006C4F32" w:rsidP="006C4F32">
      <w:pPr>
        <w:ind w:firstLine="426"/>
        <w:jc w:val="both"/>
        <w:rPr>
          <w:rFonts w:ascii="Arial" w:hAnsi="Arial" w:cs="Arial"/>
          <w:color w:val="000000"/>
          <w:sz w:val="23"/>
          <w:szCs w:val="23"/>
        </w:rPr>
      </w:pPr>
    </w:p>
    <w:p w14:paraId="2B97F817" w14:textId="77777777" w:rsidR="006C4F32" w:rsidRPr="00FC7139" w:rsidRDefault="006C4F32" w:rsidP="006C4F32">
      <w:pPr>
        <w:ind w:firstLine="426"/>
        <w:jc w:val="both"/>
        <w:rPr>
          <w:rFonts w:ascii="Arial" w:hAnsi="Arial" w:cs="Arial"/>
          <w:color w:val="000000"/>
          <w:sz w:val="23"/>
          <w:szCs w:val="23"/>
        </w:rPr>
      </w:pPr>
      <w:r w:rsidRPr="00FC7139">
        <w:rPr>
          <w:rFonts w:ascii="Arial" w:hAnsi="Arial" w:cs="Arial"/>
          <w:color w:val="000000"/>
          <w:sz w:val="23"/>
          <w:szCs w:val="23"/>
        </w:rPr>
        <w:t>1.2. Da prestação de serviços de exames, a contratada executará conforme necessidade, e consequentemente a Companhia Hidromineral efetivara o seu pagamento, sendo:</w:t>
      </w:r>
    </w:p>
    <w:p w14:paraId="00154F5E" w14:textId="77777777" w:rsidR="006C4F32" w:rsidRPr="00FC7139" w:rsidRDefault="006C4F32" w:rsidP="006C4F32">
      <w:pPr>
        <w:ind w:firstLine="426"/>
        <w:jc w:val="both"/>
        <w:rPr>
          <w:rFonts w:ascii="Arial" w:hAnsi="Arial" w:cs="Arial"/>
          <w:color w:val="000000"/>
          <w:sz w:val="23"/>
          <w:szCs w:val="23"/>
        </w:rPr>
      </w:pPr>
    </w:p>
    <w:p w14:paraId="4C9287CA" w14:textId="77777777" w:rsidR="006C4F32" w:rsidRPr="00FC7139" w:rsidRDefault="006C4F32" w:rsidP="006C4F32">
      <w:pPr>
        <w:ind w:firstLine="426"/>
        <w:jc w:val="both"/>
        <w:rPr>
          <w:rFonts w:ascii="Arial" w:hAnsi="Arial" w:cs="Arial"/>
          <w:color w:val="000000"/>
          <w:sz w:val="23"/>
          <w:szCs w:val="23"/>
        </w:rPr>
      </w:pPr>
    </w:p>
    <w:tbl>
      <w:tblPr>
        <w:tblW w:w="9290" w:type="dxa"/>
        <w:tblInd w:w="-28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703"/>
        <w:gridCol w:w="6385"/>
        <w:gridCol w:w="993"/>
        <w:gridCol w:w="1209"/>
      </w:tblGrid>
      <w:tr w:rsidR="006C4F32" w:rsidRPr="00FC7139" w14:paraId="2504CB3F" w14:textId="77777777" w:rsidTr="00B90610">
        <w:tc>
          <w:tcPr>
            <w:tcW w:w="703" w:type="dxa"/>
            <w:tcBorders>
              <w:top w:val="single" w:sz="4" w:space="0" w:color="auto"/>
              <w:left w:val="single" w:sz="4" w:space="0" w:color="auto"/>
              <w:bottom w:val="single" w:sz="4" w:space="0" w:color="auto"/>
              <w:right w:val="single" w:sz="4" w:space="0" w:color="auto"/>
            </w:tcBorders>
            <w:vAlign w:val="center"/>
          </w:tcPr>
          <w:p w14:paraId="2C702488" w14:textId="77777777" w:rsidR="006C4F32" w:rsidRPr="00FC7139" w:rsidRDefault="006C4F32" w:rsidP="00B90610">
            <w:pPr>
              <w:jc w:val="both"/>
              <w:rPr>
                <w:rFonts w:ascii="Arial" w:hAnsi="Arial" w:cs="Arial"/>
                <w:b/>
                <w:bCs/>
                <w:sz w:val="23"/>
                <w:szCs w:val="23"/>
              </w:rPr>
            </w:pPr>
            <w:r w:rsidRPr="00FC7139">
              <w:rPr>
                <w:rFonts w:ascii="Arial" w:hAnsi="Arial" w:cs="Arial"/>
                <w:b/>
                <w:bCs/>
                <w:sz w:val="23"/>
                <w:szCs w:val="23"/>
              </w:rPr>
              <w:t>Item</w:t>
            </w:r>
          </w:p>
        </w:tc>
        <w:tc>
          <w:tcPr>
            <w:tcW w:w="6385" w:type="dxa"/>
            <w:tcBorders>
              <w:top w:val="single" w:sz="4" w:space="0" w:color="auto"/>
              <w:left w:val="single" w:sz="4" w:space="0" w:color="auto"/>
              <w:bottom w:val="single" w:sz="4" w:space="0" w:color="auto"/>
              <w:right w:val="single" w:sz="4" w:space="0" w:color="auto"/>
            </w:tcBorders>
            <w:vAlign w:val="center"/>
            <w:hideMark/>
          </w:tcPr>
          <w:p w14:paraId="653635D8" w14:textId="77777777" w:rsidR="006C4F32" w:rsidRPr="00FC7139" w:rsidRDefault="006C4F32" w:rsidP="00B90610">
            <w:pPr>
              <w:jc w:val="both"/>
              <w:rPr>
                <w:rFonts w:ascii="Arial" w:hAnsi="Arial" w:cs="Arial"/>
                <w:b/>
                <w:bCs/>
                <w:sz w:val="23"/>
                <w:szCs w:val="23"/>
              </w:rPr>
            </w:pPr>
            <w:r w:rsidRPr="00FC7139">
              <w:rPr>
                <w:rFonts w:ascii="Arial" w:hAnsi="Arial" w:cs="Arial"/>
                <w:b/>
                <w:bCs/>
                <w:sz w:val="23"/>
                <w:szCs w:val="23"/>
              </w:rPr>
              <w:t>Especificação dos Exames</w:t>
            </w:r>
          </w:p>
        </w:tc>
        <w:tc>
          <w:tcPr>
            <w:tcW w:w="993" w:type="dxa"/>
            <w:tcBorders>
              <w:top w:val="single" w:sz="4" w:space="0" w:color="auto"/>
              <w:left w:val="single" w:sz="4" w:space="0" w:color="auto"/>
              <w:bottom w:val="single" w:sz="4" w:space="0" w:color="auto"/>
              <w:right w:val="single" w:sz="4" w:space="0" w:color="auto"/>
            </w:tcBorders>
            <w:vAlign w:val="center"/>
          </w:tcPr>
          <w:p w14:paraId="6BBC8166" w14:textId="77777777" w:rsidR="006C4F32" w:rsidRPr="00FC7139" w:rsidRDefault="006C4F32" w:rsidP="00B90610">
            <w:pPr>
              <w:jc w:val="center"/>
              <w:rPr>
                <w:rFonts w:ascii="Arial" w:hAnsi="Arial" w:cs="Arial"/>
                <w:b/>
                <w:bCs/>
                <w:sz w:val="23"/>
                <w:szCs w:val="23"/>
              </w:rPr>
            </w:pPr>
            <w:proofErr w:type="spellStart"/>
            <w:r w:rsidRPr="00FC7139">
              <w:rPr>
                <w:rFonts w:ascii="Arial" w:hAnsi="Arial" w:cs="Arial"/>
                <w:b/>
                <w:bCs/>
                <w:sz w:val="23"/>
                <w:szCs w:val="23"/>
              </w:rPr>
              <w:t>Unid</w:t>
            </w:r>
            <w:proofErr w:type="spellEnd"/>
          </w:p>
        </w:tc>
        <w:tc>
          <w:tcPr>
            <w:tcW w:w="1209" w:type="dxa"/>
            <w:tcBorders>
              <w:top w:val="single" w:sz="4" w:space="0" w:color="auto"/>
              <w:left w:val="single" w:sz="4" w:space="0" w:color="auto"/>
              <w:bottom w:val="single" w:sz="4" w:space="0" w:color="auto"/>
              <w:right w:val="single" w:sz="4" w:space="0" w:color="auto"/>
            </w:tcBorders>
            <w:vAlign w:val="center"/>
          </w:tcPr>
          <w:p w14:paraId="39BD0F68" w14:textId="77777777" w:rsidR="006C4F32" w:rsidRPr="00FC7139" w:rsidRDefault="006C4F32" w:rsidP="00B90610">
            <w:pPr>
              <w:jc w:val="both"/>
              <w:rPr>
                <w:rFonts w:ascii="Arial" w:hAnsi="Arial" w:cs="Arial"/>
                <w:b/>
                <w:bCs/>
                <w:sz w:val="23"/>
                <w:szCs w:val="23"/>
              </w:rPr>
            </w:pPr>
            <w:r w:rsidRPr="00FC7139">
              <w:rPr>
                <w:rFonts w:ascii="Arial" w:hAnsi="Arial" w:cs="Arial"/>
                <w:b/>
                <w:bCs/>
                <w:sz w:val="23"/>
                <w:szCs w:val="23"/>
              </w:rPr>
              <w:t>Valor Unitário</w:t>
            </w:r>
          </w:p>
        </w:tc>
      </w:tr>
      <w:tr w:rsidR="006C4F32" w:rsidRPr="00FC7139" w14:paraId="63BEFB64" w14:textId="77777777" w:rsidTr="00B90610">
        <w:tc>
          <w:tcPr>
            <w:tcW w:w="703" w:type="dxa"/>
            <w:tcBorders>
              <w:top w:val="single" w:sz="4" w:space="0" w:color="auto"/>
              <w:left w:val="single" w:sz="4" w:space="0" w:color="auto"/>
              <w:bottom w:val="single" w:sz="4" w:space="0" w:color="auto"/>
              <w:right w:val="single" w:sz="4" w:space="0" w:color="auto"/>
            </w:tcBorders>
            <w:vAlign w:val="center"/>
          </w:tcPr>
          <w:p w14:paraId="43F5E7C9" w14:textId="77777777" w:rsidR="006C4F32" w:rsidRPr="00FC7139" w:rsidRDefault="006C4F32" w:rsidP="00B90610">
            <w:pPr>
              <w:jc w:val="both"/>
              <w:rPr>
                <w:rFonts w:ascii="Arial" w:hAnsi="Arial" w:cs="Arial"/>
                <w:sz w:val="23"/>
                <w:szCs w:val="23"/>
              </w:rPr>
            </w:pPr>
            <w:r w:rsidRPr="00FC7139">
              <w:rPr>
                <w:rFonts w:ascii="Arial" w:hAnsi="Arial" w:cs="Arial"/>
                <w:sz w:val="23"/>
                <w:szCs w:val="23"/>
              </w:rPr>
              <w:t>01</w:t>
            </w:r>
          </w:p>
        </w:tc>
        <w:tc>
          <w:tcPr>
            <w:tcW w:w="6385" w:type="dxa"/>
            <w:tcBorders>
              <w:top w:val="single" w:sz="4" w:space="0" w:color="auto"/>
              <w:left w:val="single" w:sz="4" w:space="0" w:color="auto"/>
              <w:bottom w:val="single" w:sz="4" w:space="0" w:color="auto"/>
              <w:right w:val="single" w:sz="4" w:space="0" w:color="auto"/>
            </w:tcBorders>
          </w:tcPr>
          <w:p w14:paraId="4BC9D0D4" w14:textId="77777777" w:rsidR="006C4F32" w:rsidRPr="00FC7139" w:rsidRDefault="006C4F32" w:rsidP="00B90610">
            <w:pPr>
              <w:jc w:val="both"/>
              <w:rPr>
                <w:rFonts w:ascii="Arial" w:hAnsi="Arial" w:cs="Arial"/>
                <w:sz w:val="23"/>
                <w:szCs w:val="23"/>
              </w:rPr>
            </w:pPr>
            <w:r w:rsidRPr="00FC7139">
              <w:rPr>
                <w:rFonts w:ascii="Arial" w:hAnsi="Arial" w:cs="Arial"/>
                <w:sz w:val="23"/>
                <w:szCs w:val="23"/>
              </w:rPr>
              <w:t xml:space="preserve">Exames Médicos Ocupacional </w:t>
            </w:r>
          </w:p>
        </w:tc>
        <w:tc>
          <w:tcPr>
            <w:tcW w:w="993" w:type="dxa"/>
            <w:tcBorders>
              <w:top w:val="single" w:sz="4" w:space="0" w:color="auto"/>
              <w:left w:val="single" w:sz="4" w:space="0" w:color="auto"/>
              <w:bottom w:val="single" w:sz="4" w:space="0" w:color="auto"/>
              <w:right w:val="single" w:sz="4" w:space="0" w:color="auto"/>
            </w:tcBorders>
            <w:vAlign w:val="center"/>
          </w:tcPr>
          <w:p w14:paraId="185D2172" w14:textId="77777777" w:rsidR="006C4F32" w:rsidRPr="00FC7139" w:rsidRDefault="006C4F32" w:rsidP="00B90610">
            <w:pPr>
              <w:jc w:val="center"/>
              <w:rPr>
                <w:rFonts w:ascii="Arial" w:hAnsi="Arial" w:cs="Arial"/>
                <w:sz w:val="23"/>
                <w:szCs w:val="23"/>
              </w:rPr>
            </w:pPr>
            <w:r w:rsidRPr="00FC7139">
              <w:rPr>
                <w:rFonts w:ascii="Arial" w:hAnsi="Arial" w:cs="Arial"/>
                <w:sz w:val="23"/>
                <w:szCs w:val="23"/>
              </w:rPr>
              <w:t>UN</w:t>
            </w:r>
          </w:p>
        </w:tc>
        <w:tc>
          <w:tcPr>
            <w:tcW w:w="1209" w:type="dxa"/>
            <w:tcBorders>
              <w:top w:val="single" w:sz="4" w:space="0" w:color="auto"/>
              <w:left w:val="single" w:sz="4" w:space="0" w:color="auto"/>
              <w:bottom w:val="single" w:sz="4" w:space="0" w:color="auto"/>
              <w:right w:val="single" w:sz="4" w:space="0" w:color="auto"/>
            </w:tcBorders>
            <w:vAlign w:val="center"/>
          </w:tcPr>
          <w:p w14:paraId="47D8D061" w14:textId="77777777" w:rsidR="006C4F32" w:rsidRPr="00FC7139" w:rsidRDefault="006C4F32" w:rsidP="00B90610">
            <w:pPr>
              <w:jc w:val="right"/>
              <w:rPr>
                <w:rFonts w:ascii="Arial" w:hAnsi="Arial" w:cs="Arial"/>
                <w:sz w:val="23"/>
                <w:szCs w:val="23"/>
              </w:rPr>
            </w:pPr>
            <w:r w:rsidRPr="00FC7139">
              <w:rPr>
                <w:rFonts w:ascii="Arial" w:hAnsi="Arial" w:cs="Arial"/>
                <w:sz w:val="23"/>
                <w:szCs w:val="23"/>
              </w:rPr>
              <w:t>73,24</w:t>
            </w:r>
          </w:p>
        </w:tc>
      </w:tr>
      <w:tr w:rsidR="006C4F32" w:rsidRPr="00FC7139" w14:paraId="1F94B123" w14:textId="77777777" w:rsidTr="00B90610">
        <w:tc>
          <w:tcPr>
            <w:tcW w:w="703" w:type="dxa"/>
            <w:tcBorders>
              <w:top w:val="single" w:sz="4" w:space="0" w:color="auto"/>
              <w:left w:val="single" w:sz="4" w:space="0" w:color="auto"/>
              <w:bottom w:val="single" w:sz="4" w:space="0" w:color="auto"/>
              <w:right w:val="single" w:sz="4" w:space="0" w:color="auto"/>
            </w:tcBorders>
            <w:vAlign w:val="center"/>
          </w:tcPr>
          <w:p w14:paraId="30BF2995" w14:textId="77777777" w:rsidR="006C4F32" w:rsidRPr="00FC7139" w:rsidRDefault="006C4F32" w:rsidP="00B90610">
            <w:pPr>
              <w:jc w:val="both"/>
              <w:rPr>
                <w:rFonts w:ascii="Arial" w:hAnsi="Arial" w:cs="Arial"/>
                <w:sz w:val="23"/>
                <w:szCs w:val="23"/>
              </w:rPr>
            </w:pPr>
            <w:r w:rsidRPr="00FC7139">
              <w:rPr>
                <w:rFonts w:ascii="Arial" w:hAnsi="Arial" w:cs="Arial"/>
                <w:sz w:val="23"/>
                <w:szCs w:val="23"/>
              </w:rPr>
              <w:t>02</w:t>
            </w:r>
          </w:p>
        </w:tc>
        <w:tc>
          <w:tcPr>
            <w:tcW w:w="6385" w:type="dxa"/>
            <w:tcBorders>
              <w:top w:val="single" w:sz="4" w:space="0" w:color="auto"/>
              <w:left w:val="single" w:sz="4" w:space="0" w:color="auto"/>
              <w:bottom w:val="single" w:sz="4" w:space="0" w:color="auto"/>
              <w:right w:val="single" w:sz="4" w:space="0" w:color="auto"/>
            </w:tcBorders>
          </w:tcPr>
          <w:p w14:paraId="30AB1571" w14:textId="77777777" w:rsidR="006C4F32" w:rsidRPr="00FC7139" w:rsidRDefault="006C4F32" w:rsidP="00B90610">
            <w:pPr>
              <w:jc w:val="both"/>
              <w:rPr>
                <w:rFonts w:ascii="Arial" w:hAnsi="Arial" w:cs="Arial"/>
                <w:sz w:val="23"/>
                <w:szCs w:val="23"/>
              </w:rPr>
            </w:pPr>
            <w:r w:rsidRPr="00FC7139">
              <w:rPr>
                <w:rFonts w:ascii="Arial" w:hAnsi="Arial" w:cs="Arial"/>
                <w:sz w:val="23"/>
                <w:szCs w:val="23"/>
              </w:rPr>
              <w:t>Audiometria</w:t>
            </w:r>
          </w:p>
        </w:tc>
        <w:tc>
          <w:tcPr>
            <w:tcW w:w="993" w:type="dxa"/>
            <w:tcBorders>
              <w:top w:val="single" w:sz="4" w:space="0" w:color="auto"/>
              <w:left w:val="single" w:sz="4" w:space="0" w:color="auto"/>
              <w:bottom w:val="single" w:sz="4" w:space="0" w:color="auto"/>
              <w:right w:val="single" w:sz="4" w:space="0" w:color="auto"/>
            </w:tcBorders>
            <w:vAlign w:val="center"/>
          </w:tcPr>
          <w:p w14:paraId="2E626180" w14:textId="77777777" w:rsidR="006C4F32" w:rsidRPr="00FC7139" w:rsidRDefault="006C4F32" w:rsidP="00B90610">
            <w:pPr>
              <w:jc w:val="center"/>
              <w:rPr>
                <w:rFonts w:ascii="Arial" w:hAnsi="Arial" w:cs="Arial"/>
                <w:sz w:val="23"/>
                <w:szCs w:val="23"/>
              </w:rPr>
            </w:pPr>
            <w:r w:rsidRPr="00FC7139">
              <w:rPr>
                <w:rFonts w:ascii="Arial" w:hAnsi="Arial" w:cs="Arial"/>
                <w:sz w:val="23"/>
                <w:szCs w:val="23"/>
              </w:rPr>
              <w:t>UN</w:t>
            </w:r>
          </w:p>
        </w:tc>
        <w:tc>
          <w:tcPr>
            <w:tcW w:w="1209" w:type="dxa"/>
            <w:tcBorders>
              <w:top w:val="single" w:sz="4" w:space="0" w:color="auto"/>
              <w:left w:val="single" w:sz="4" w:space="0" w:color="auto"/>
              <w:bottom w:val="single" w:sz="4" w:space="0" w:color="auto"/>
              <w:right w:val="single" w:sz="4" w:space="0" w:color="auto"/>
            </w:tcBorders>
            <w:vAlign w:val="center"/>
          </w:tcPr>
          <w:p w14:paraId="0F432FFD" w14:textId="77777777" w:rsidR="006C4F32" w:rsidRPr="00FC7139" w:rsidRDefault="006C4F32" w:rsidP="00B90610">
            <w:pPr>
              <w:jc w:val="right"/>
              <w:rPr>
                <w:rFonts w:ascii="Arial" w:hAnsi="Arial" w:cs="Arial"/>
                <w:sz w:val="23"/>
                <w:szCs w:val="23"/>
              </w:rPr>
            </w:pPr>
            <w:r w:rsidRPr="00FC7139">
              <w:rPr>
                <w:rFonts w:ascii="Arial" w:hAnsi="Arial" w:cs="Arial"/>
                <w:sz w:val="23"/>
                <w:szCs w:val="23"/>
              </w:rPr>
              <w:t>51,57</w:t>
            </w:r>
          </w:p>
        </w:tc>
      </w:tr>
      <w:tr w:rsidR="006C4F32" w:rsidRPr="00FC7139" w14:paraId="25D491B9" w14:textId="77777777" w:rsidTr="00B90610">
        <w:tc>
          <w:tcPr>
            <w:tcW w:w="703" w:type="dxa"/>
            <w:tcBorders>
              <w:top w:val="single" w:sz="4" w:space="0" w:color="auto"/>
              <w:left w:val="single" w:sz="4" w:space="0" w:color="auto"/>
              <w:bottom w:val="single" w:sz="4" w:space="0" w:color="auto"/>
              <w:right w:val="single" w:sz="4" w:space="0" w:color="auto"/>
            </w:tcBorders>
            <w:vAlign w:val="center"/>
          </w:tcPr>
          <w:p w14:paraId="265C5658" w14:textId="77777777" w:rsidR="006C4F32" w:rsidRPr="00FC7139" w:rsidRDefault="006C4F32" w:rsidP="00B90610">
            <w:pPr>
              <w:jc w:val="both"/>
              <w:rPr>
                <w:rFonts w:ascii="Arial" w:hAnsi="Arial" w:cs="Arial"/>
                <w:sz w:val="23"/>
                <w:szCs w:val="23"/>
              </w:rPr>
            </w:pPr>
            <w:r w:rsidRPr="00FC7139">
              <w:rPr>
                <w:rFonts w:ascii="Arial" w:hAnsi="Arial" w:cs="Arial"/>
                <w:sz w:val="23"/>
                <w:szCs w:val="23"/>
              </w:rPr>
              <w:t>03</w:t>
            </w:r>
          </w:p>
        </w:tc>
        <w:tc>
          <w:tcPr>
            <w:tcW w:w="6385" w:type="dxa"/>
            <w:tcBorders>
              <w:top w:val="single" w:sz="4" w:space="0" w:color="auto"/>
              <w:left w:val="single" w:sz="4" w:space="0" w:color="auto"/>
              <w:bottom w:val="single" w:sz="4" w:space="0" w:color="auto"/>
              <w:right w:val="single" w:sz="4" w:space="0" w:color="auto"/>
            </w:tcBorders>
          </w:tcPr>
          <w:p w14:paraId="3F694483" w14:textId="77777777" w:rsidR="006C4F32" w:rsidRPr="00FC7139" w:rsidRDefault="006C4F32" w:rsidP="00B90610">
            <w:pPr>
              <w:jc w:val="both"/>
              <w:rPr>
                <w:rFonts w:ascii="Arial" w:hAnsi="Arial" w:cs="Arial"/>
                <w:sz w:val="23"/>
                <w:szCs w:val="23"/>
              </w:rPr>
            </w:pPr>
            <w:r w:rsidRPr="00FC7139">
              <w:rPr>
                <w:rFonts w:ascii="Arial" w:hAnsi="Arial" w:cs="Arial"/>
                <w:sz w:val="23"/>
                <w:szCs w:val="23"/>
              </w:rPr>
              <w:t>Eletrocardiograma</w:t>
            </w:r>
          </w:p>
        </w:tc>
        <w:tc>
          <w:tcPr>
            <w:tcW w:w="993" w:type="dxa"/>
            <w:tcBorders>
              <w:top w:val="single" w:sz="4" w:space="0" w:color="auto"/>
              <w:left w:val="single" w:sz="4" w:space="0" w:color="auto"/>
              <w:bottom w:val="single" w:sz="4" w:space="0" w:color="auto"/>
              <w:right w:val="single" w:sz="4" w:space="0" w:color="auto"/>
            </w:tcBorders>
            <w:vAlign w:val="center"/>
          </w:tcPr>
          <w:p w14:paraId="44762790" w14:textId="77777777" w:rsidR="006C4F32" w:rsidRPr="00FC7139" w:rsidRDefault="006C4F32" w:rsidP="00B90610">
            <w:pPr>
              <w:jc w:val="center"/>
              <w:rPr>
                <w:rFonts w:ascii="Arial" w:hAnsi="Arial" w:cs="Arial"/>
                <w:sz w:val="23"/>
                <w:szCs w:val="23"/>
              </w:rPr>
            </w:pPr>
            <w:r w:rsidRPr="00FC7139">
              <w:rPr>
                <w:rFonts w:ascii="Arial" w:hAnsi="Arial" w:cs="Arial"/>
                <w:sz w:val="23"/>
                <w:szCs w:val="23"/>
              </w:rPr>
              <w:t>UN</w:t>
            </w:r>
          </w:p>
        </w:tc>
        <w:tc>
          <w:tcPr>
            <w:tcW w:w="1209" w:type="dxa"/>
            <w:tcBorders>
              <w:top w:val="single" w:sz="4" w:space="0" w:color="auto"/>
              <w:left w:val="single" w:sz="4" w:space="0" w:color="auto"/>
              <w:bottom w:val="single" w:sz="4" w:space="0" w:color="auto"/>
              <w:right w:val="single" w:sz="4" w:space="0" w:color="auto"/>
            </w:tcBorders>
            <w:vAlign w:val="center"/>
          </w:tcPr>
          <w:p w14:paraId="03D88E37" w14:textId="77777777" w:rsidR="006C4F32" w:rsidRPr="00FC7139" w:rsidRDefault="006C4F32" w:rsidP="00B90610">
            <w:pPr>
              <w:jc w:val="right"/>
              <w:rPr>
                <w:rFonts w:ascii="Arial" w:hAnsi="Arial" w:cs="Arial"/>
                <w:sz w:val="23"/>
                <w:szCs w:val="23"/>
              </w:rPr>
            </w:pPr>
            <w:r w:rsidRPr="00FC7139">
              <w:rPr>
                <w:rFonts w:ascii="Arial" w:hAnsi="Arial" w:cs="Arial"/>
                <w:sz w:val="23"/>
                <w:szCs w:val="23"/>
              </w:rPr>
              <w:t>83,72</w:t>
            </w:r>
          </w:p>
        </w:tc>
      </w:tr>
      <w:tr w:rsidR="006C4F32" w:rsidRPr="00FC7139" w14:paraId="7BD71681" w14:textId="77777777" w:rsidTr="00B90610">
        <w:tc>
          <w:tcPr>
            <w:tcW w:w="703" w:type="dxa"/>
            <w:tcBorders>
              <w:top w:val="single" w:sz="4" w:space="0" w:color="auto"/>
              <w:left w:val="single" w:sz="4" w:space="0" w:color="auto"/>
              <w:bottom w:val="single" w:sz="4" w:space="0" w:color="auto"/>
              <w:right w:val="single" w:sz="4" w:space="0" w:color="auto"/>
            </w:tcBorders>
            <w:vAlign w:val="center"/>
          </w:tcPr>
          <w:p w14:paraId="66E73375" w14:textId="77777777" w:rsidR="006C4F32" w:rsidRPr="00FC7139" w:rsidRDefault="006C4F32" w:rsidP="00B90610">
            <w:pPr>
              <w:jc w:val="both"/>
              <w:rPr>
                <w:rFonts w:ascii="Arial" w:hAnsi="Arial" w:cs="Arial"/>
                <w:sz w:val="23"/>
                <w:szCs w:val="23"/>
              </w:rPr>
            </w:pPr>
            <w:r w:rsidRPr="00FC7139">
              <w:rPr>
                <w:rFonts w:ascii="Arial" w:hAnsi="Arial" w:cs="Arial"/>
                <w:sz w:val="23"/>
                <w:szCs w:val="23"/>
              </w:rPr>
              <w:t>04</w:t>
            </w:r>
          </w:p>
        </w:tc>
        <w:tc>
          <w:tcPr>
            <w:tcW w:w="6385" w:type="dxa"/>
            <w:tcBorders>
              <w:top w:val="single" w:sz="4" w:space="0" w:color="auto"/>
              <w:left w:val="single" w:sz="4" w:space="0" w:color="auto"/>
              <w:bottom w:val="single" w:sz="4" w:space="0" w:color="auto"/>
              <w:right w:val="single" w:sz="4" w:space="0" w:color="auto"/>
            </w:tcBorders>
          </w:tcPr>
          <w:p w14:paraId="4EADF3C2" w14:textId="77777777" w:rsidR="006C4F32" w:rsidRPr="00FC7139" w:rsidRDefault="006C4F32" w:rsidP="00B90610">
            <w:pPr>
              <w:jc w:val="both"/>
              <w:rPr>
                <w:rFonts w:ascii="Arial" w:hAnsi="Arial" w:cs="Arial"/>
                <w:sz w:val="23"/>
                <w:szCs w:val="23"/>
              </w:rPr>
            </w:pPr>
            <w:r w:rsidRPr="00FC7139">
              <w:rPr>
                <w:rFonts w:ascii="Arial" w:hAnsi="Arial" w:cs="Arial"/>
                <w:sz w:val="23"/>
                <w:szCs w:val="23"/>
              </w:rPr>
              <w:t>Eletroencefalograma</w:t>
            </w:r>
          </w:p>
        </w:tc>
        <w:tc>
          <w:tcPr>
            <w:tcW w:w="993" w:type="dxa"/>
            <w:tcBorders>
              <w:top w:val="single" w:sz="4" w:space="0" w:color="auto"/>
              <w:left w:val="single" w:sz="4" w:space="0" w:color="auto"/>
              <w:bottom w:val="single" w:sz="4" w:space="0" w:color="auto"/>
              <w:right w:val="single" w:sz="4" w:space="0" w:color="auto"/>
            </w:tcBorders>
            <w:vAlign w:val="center"/>
          </w:tcPr>
          <w:p w14:paraId="026D34AB" w14:textId="77777777" w:rsidR="006C4F32" w:rsidRPr="00FC7139" w:rsidRDefault="006C4F32" w:rsidP="00B90610">
            <w:pPr>
              <w:jc w:val="center"/>
              <w:rPr>
                <w:rFonts w:ascii="Arial" w:hAnsi="Arial" w:cs="Arial"/>
                <w:sz w:val="23"/>
                <w:szCs w:val="23"/>
              </w:rPr>
            </w:pPr>
            <w:r w:rsidRPr="00FC7139">
              <w:rPr>
                <w:rFonts w:ascii="Arial" w:hAnsi="Arial" w:cs="Arial"/>
                <w:sz w:val="23"/>
                <w:szCs w:val="23"/>
              </w:rPr>
              <w:t>UN</w:t>
            </w:r>
          </w:p>
        </w:tc>
        <w:tc>
          <w:tcPr>
            <w:tcW w:w="1209" w:type="dxa"/>
            <w:tcBorders>
              <w:top w:val="single" w:sz="4" w:space="0" w:color="auto"/>
              <w:left w:val="single" w:sz="4" w:space="0" w:color="auto"/>
              <w:bottom w:val="single" w:sz="4" w:space="0" w:color="auto"/>
              <w:right w:val="single" w:sz="4" w:space="0" w:color="auto"/>
            </w:tcBorders>
            <w:vAlign w:val="center"/>
          </w:tcPr>
          <w:p w14:paraId="328A39C5" w14:textId="77777777" w:rsidR="006C4F32" w:rsidRPr="00FC7139" w:rsidRDefault="006C4F32" w:rsidP="00B90610">
            <w:pPr>
              <w:jc w:val="right"/>
              <w:rPr>
                <w:rFonts w:ascii="Arial" w:hAnsi="Arial" w:cs="Arial"/>
                <w:sz w:val="23"/>
                <w:szCs w:val="23"/>
              </w:rPr>
            </w:pPr>
            <w:r w:rsidRPr="00FC7139">
              <w:rPr>
                <w:rFonts w:ascii="Arial" w:hAnsi="Arial" w:cs="Arial"/>
                <w:sz w:val="23"/>
                <w:szCs w:val="23"/>
              </w:rPr>
              <w:t>152,22</w:t>
            </w:r>
          </w:p>
        </w:tc>
      </w:tr>
      <w:tr w:rsidR="006C4F32" w:rsidRPr="00FC7139" w14:paraId="1E842127" w14:textId="77777777" w:rsidTr="00B90610">
        <w:tc>
          <w:tcPr>
            <w:tcW w:w="703" w:type="dxa"/>
            <w:tcBorders>
              <w:top w:val="single" w:sz="4" w:space="0" w:color="auto"/>
              <w:left w:val="single" w:sz="4" w:space="0" w:color="auto"/>
              <w:bottom w:val="single" w:sz="4" w:space="0" w:color="auto"/>
              <w:right w:val="single" w:sz="4" w:space="0" w:color="auto"/>
            </w:tcBorders>
            <w:vAlign w:val="center"/>
          </w:tcPr>
          <w:p w14:paraId="05873ED7" w14:textId="77777777" w:rsidR="006C4F32" w:rsidRPr="00FC7139" w:rsidRDefault="006C4F32" w:rsidP="00B90610">
            <w:pPr>
              <w:jc w:val="both"/>
              <w:rPr>
                <w:rFonts w:ascii="Arial" w:hAnsi="Arial" w:cs="Arial"/>
                <w:sz w:val="23"/>
                <w:szCs w:val="23"/>
              </w:rPr>
            </w:pPr>
            <w:r w:rsidRPr="00FC7139">
              <w:rPr>
                <w:rFonts w:ascii="Arial" w:hAnsi="Arial" w:cs="Arial"/>
                <w:sz w:val="23"/>
                <w:szCs w:val="23"/>
              </w:rPr>
              <w:t>05</w:t>
            </w:r>
          </w:p>
        </w:tc>
        <w:tc>
          <w:tcPr>
            <w:tcW w:w="6385" w:type="dxa"/>
            <w:tcBorders>
              <w:top w:val="single" w:sz="4" w:space="0" w:color="auto"/>
              <w:left w:val="single" w:sz="4" w:space="0" w:color="auto"/>
              <w:bottom w:val="single" w:sz="4" w:space="0" w:color="auto"/>
              <w:right w:val="single" w:sz="4" w:space="0" w:color="auto"/>
            </w:tcBorders>
          </w:tcPr>
          <w:p w14:paraId="308267D8" w14:textId="77777777" w:rsidR="006C4F32" w:rsidRPr="00FC7139" w:rsidRDefault="006C4F32" w:rsidP="00B90610">
            <w:pPr>
              <w:jc w:val="both"/>
              <w:rPr>
                <w:rFonts w:ascii="Arial" w:hAnsi="Arial" w:cs="Arial"/>
                <w:sz w:val="23"/>
                <w:szCs w:val="23"/>
              </w:rPr>
            </w:pPr>
            <w:r w:rsidRPr="00FC7139">
              <w:rPr>
                <w:rFonts w:ascii="Arial" w:hAnsi="Arial" w:cs="Arial"/>
                <w:sz w:val="23"/>
                <w:szCs w:val="23"/>
              </w:rPr>
              <w:t>Espirometria</w:t>
            </w:r>
          </w:p>
        </w:tc>
        <w:tc>
          <w:tcPr>
            <w:tcW w:w="993" w:type="dxa"/>
            <w:tcBorders>
              <w:top w:val="single" w:sz="4" w:space="0" w:color="auto"/>
              <w:left w:val="single" w:sz="4" w:space="0" w:color="auto"/>
              <w:bottom w:val="single" w:sz="4" w:space="0" w:color="auto"/>
              <w:right w:val="single" w:sz="4" w:space="0" w:color="auto"/>
            </w:tcBorders>
            <w:vAlign w:val="center"/>
          </w:tcPr>
          <w:p w14:paraId="15D6839E" w14:textId="77777777" w:rsidR="006C4F32" w:rsidRPr="00FC7139" w:rsidRDefault="006C4F32" w:rsidP="00B90610">
            <w:pPr>
              <w:jc w:val="center"/>
              <w:rPr>
                <w:rFonts w:ascii="Arial" w:hAnsi="Arial" w:cs="Arial"/>
                <w:sz w:val="23"/>
                <w:szCs w:val="23"/>
              </w:rPr>
            </w:pPr>
            <w:r w:rsidRPr="00FC7139">
              <w:rPr>
                <w:rFonts w:ascii="Arial" w:hAnsi="Arial" w:cs="Arial"/>
                <w:sz w:val="23"/>
                <w:szCs w:val="23"/>
              </w:rPr>
              <w:t>UN</w:t>
            </w:r>
          </w:p>
        </w:tc>
        <w:tc>
          <w:tcPr>
            <w:tcW w:w="1209" w:type="dxa"/>
            <w:tcBorders>
              <w:top w:val="single" w:sz="4" w:space="0" w:color="auto"/>
              <w:left w:val="single" w:sz="4" w:space="0" w:color="auto"/>
              <w:bottom w:val="single" w:sz="4" w:space="0" w:color="auto"/>
              <w:right w:val="single" w:sz="4" w:space="0" w:color="auto"/>
            </w:tcBorders>
            <w:vAlign w:val="center"/>
          </w:tcPr>
          <w:p w14:paraId="6183F613" w14:textId="77777777" w:rsidR="006C4F32" w:rsidRPr="00FC7139" w:rsidRDefault="006C4F32" w:rsidP="00B90610">
            <w:pPr>
              <w:jc w:val="right"/>
              <w:rPr>
                <w:rFonts w:ascii="Arial" w:hAnsi="Arial" w:cs="Arial"/>
                <w:sz w:val="23"/>
                <w:szCs w:val="23"/>
              </w:rPr>
            </w:pPr>
            <w:r w:rsidRPr="00FC7139">
              <w:rPr>
                <w:rFonts w:ascii="Arial" w:hAnsi="Arial" w:cs="Arial"/>
                <w:sz w:val="23"/>
                <w:szCs w:val="23"/>
              </w:rPr>
              <w:t>98,95</w:t>
            </w:r>
          </w:p>
        </w:tc>
      </w:tr>
      <w:tr w:rsidR="006C4F32" w:rsidRPr="00FC7139" w14:paraId="288A396A" w14:textId="77777777" w:rsidTr="00B90610">
        <w:tc>
          <w:tcPr>
            <w:tcW w:w="703" w:type="dxa"/>
            <w:tcBorders>
              <w:top w:val="single" w:sz="4" w:space="0" w:color="auto"/>
              <w:left w:val="single" w:sz="4" w:space="0" w:color="auto"/>
              <w:bottom w:val="single" w:sz="4" w:space="0" w:color="auto"/>
              <w:right w:val="single" w:sz="4" w:space="0" w:color="auto"/>
            </w:tcBorders>
            <w:vAlign w:val="center"/>
          </w:tcPr>
          <w:p w14:paraId="4DF89E5F" w14:textId="77777777" w:rsidR="006C4F32" w:rsidRPr="00FC7139" w:rsidRDefault="006C4F32" w:rsidP="00B90610">
            <w:pPr>
              <w:jc w:val="both"/>
              <w:rPr>
                <w:rFonts w:ascii="Arial" w:hAnsi="Arial" w:cs="Arial"/>
                <w:sz w:val="23"/>
                <w:szCs w:val="23"/>
              </w:rPr>
            </w:pPr>
            <w:r w:rsidRPr="00FC7139">
              <w:rPr>
                <w:rFonts w:ascii="Arial" w:hAnsi="Arial" w:cs="Arial"/>
                <w:sz w:val="23"/>
                <w:szCs w:val="23"/>
              </w:rPr>
              <w:t>06</w:t>
            </w:r>
          </w:p>
        </w:tc>
        <w:tc>
          <w:tcPr>
            <w:tcW w:w="6385" w:type="dxa"/>
            <w:tcBorders>
              <w:top w:val="single" w:sz="4" w:space="0" w:color="auto"/>
              <w:left w:val="single" w:sz="4" w:space="0" w:color="auto"/>
              <w:bottom w:val="single" w:sz="4" w:space="0" w:color="auto"/>
              <w:right w:val="single" w:sz="4" w:space="0" w:color="auto"/>
            </w:tcBorders>
          </w:tcPr>
          <w:p w14:paraId="55E08E1C" w14:textId="77777777" w:rsidR="006C4F32" w:rsidRPr="00FC7139" w:rsidRDefault="006C4F32" w:rsidP="00B90610">
            <w:pPr>
              <w:jc w:val="both"/>
              <w:rPr>
                <w:rFonts w:ascii="Arial" w:hAnsi="Arial" w:cs="Arial"/>
                <w:sz w:val="23"/>
                <w:szCs w:val="23"/>
              </w:rPr>
            </w:pPr>
            <w:r w:rsidRPr="00FC7139">
              <w:rPr>
                <w:rFonts w:ascii="Arial" w:hAnsi="Arial" w:cs="Arial"/>
                <w:sz w:val="23"/>
                <w:szCs w:val="23"/>
              </w:rPr>
              <w:t>Consulta Avulsa</w:t>
            </w:r>
          </w:p>
        </w:tc>
        <w:tc>
          <w:tcPr>
            <w:tcW w:w="993" w:type="dxa"/>
            <w:tcBorders>
              <w:top w:val="single" w:sz="4" w:space="0" w:color="auto"/>
              <w:left w:val="single" w:sz="4" w:space="0" w:color="auto"/>
              <w:bottom w:val="single" w:sz="4" w:space="0" w:color="auto"/>
              <w:right w:val="single" w:sz="4" w:space="0" w:color="auto"/>
            </w:tcBorders>
            <w:vAlign w:val="center"/>
          </w:tcPr>
          <w:p w14:paraId="22B89BB8" w14:textId="77777777" w:rsidR="006C4F32" w:rsidRPr="00FC7139" w:rsidRDefault="006C4F32" w:rsidP="00B90610">
            <w:pPr>
              <w:jc w:val="center"/>
              <w:rPr>
                <w:rFonts w:ascii="Arial" w:hAnsi="Arial" w:cs="Arial"/>
                <w:sz w:val="23"/>
                <w:szCs w:val="23"/>
              </w:rPr>
            </w:pPr>
            <w:r w:rsidRPr="00FC7139">
              <w:rPr>
                <w:rFonts w:ascii="Arial" w:hAnsi="Arial" w:cs="Arial"/>
                <w:sz w:val="23"/>
                <w:szCs w:val="23"/>
              </w:rPr>
              <w:t>UN</w:t>
            </w:r>
          </w:p>
        </w:tc>
        <w:tc>
          <w:tcPr>
            <w:tcW w:w="1209" w:type="dxa"/>
            <w:tcBorders>
              <w:top w:val="single" w:sz="4" w:space="0" w:color="auto"/>
              <w:left w:val="single" w:sz="4" w:space="0" w:color="auto"/>
              <w:bottom w:val="single" w:sz="4" w:space="0" w:color="auto"/>
              <w:right w:val="single" w:sz="4" w:space="0" w:color="auto"/>
            </w:tcBorders>
            <w:vAlign w:val="center"/>
          </w:tcPr>
          <w:p w14:paraId="1F3AA9A1" w14:textId="77777777" w:rsidR="006C4F32" w:rsidRPr="00FC7139" w:rsidRDefault="006C4F32" w:rsidP="00B90610">
            <w:pPr>
              <w:jc w:val="right"/>
              <w:rPr>
                <w:rFonts w:ascii="Arial" w:hAnsi="Arial" w:cs="Arial"/>
                <w:sz w:val="23"/>
                <w:szCs w:val="23"/>
              </w:rPr>
            </w:pPr>
            <w:r w:rsidRPr="00FC7139">
              <w:rPr>
                <w:rFonts w:ascii="Arial" w:hAnsi="Arial" w:cs="Arial"/>
                <w:sz w:val="23"/>
                <w:szCs w:val="23"/>
              </w:rPr>
              <w:t>82,55</w:t>
            </w:r>
          </w:p>
        </w:tc>
      </w:tr>
      <w:tr w:rsidR="006C4F32" w:rsidRPr="00FC7139" w14:paraId="086FA71D" w14:textId="77777777" w:rsidTr="00B90610">
        <w:tc>
          <w:tcPr>
            <w:tcW w:w="703" w:type="dxa"/>
            <w:tcBorders>
              <w:top w:val="single" w:sz="4" w:space="0" w:color="auto"/>
              <w:left w:val="single" w:sz="4" w:space="0" w:color="auto"/>
              <w:bottom w:val="single" w:sz="4" w:space="0" w:color="auto"/>
              <w:right w:val="single" w:sz="4" w:space="0" w:color="auto"/>
            </w:tcBorders>
            <w:vAlign w:val="center"/>
          </w:tcPr>
          <w:p w14:paraId="59C96CA0" w14:textId="77777777" w:rsidR="006C4F32" w:rsidRPr="00FC7139" w:rsidRDefault="006C4F32" w:rsidP="00B90610">
            <w:pPr>
              <w:jc w:val="both"/>
              <w:rPr>
                <w:rFonts w:ascii="Arial" w:hAnsi="Arial" w:cs="Arial"/>
                <w:sz w:val="23"/>
                <w:szCs w:val="23"/>
              </w:rPr>
            </w:pPr>
            <w:r w:rsidRPr="00FC7139">
              <w:rPr>
                <w:rFonts w:ascii="Arial" w:hAnsi="Arial" w:cs="Arial"/>
                <w:sz w:val="23"/>
                <w:szCs w:val="23"/>
              </w:rPr>
              <w:t>07</w:t>
            </w:r>
          </w:p>
        </w:tc>
        <w:tc>
          <w:tcPr>
            <w:tcW w:w="6385" w:type="dxa"/>
            <w:tcBorders>
              <w:top w:val="single" w:sz="4" w:space="0" w:color="auto"/>
              <w:left w:val="single" w:sz="4" w:space="0" w:color="auto"/>
              <w:bottom w:val="single" w:sz="4" w:space="0" w:color="auto"/>
              <w:right w:val="single" w:sz="4" w:space="0" w:color="auto"/>
            </w:tcBorders>
          </w:tcPr>
          <w:p w14:paraId="1F591D27" w14:textId="77777777" w:rsidR="006C4F32" w:rsidRPr="00FC7139" w:rsidRDefault="006C4F32" w:rsidP="00B90610">
            <w:pPr>
              <w:jc w:val="both"/>
              <w:rPr>
                <w:rFonts w:ascii="Arial" w:hAnsi="Arial" w:cs="Arial"/>
                <w:sz w:val="23"/>
                <w:szCs w:val="23"/>
              </w:rPr>
            </w:pPr>
            <w:r w:rsidRPr="00FC7139">
              <w:rPr>
                <w:rFonts w:ascii="Arial" w:hAnsi="Arial" w:cs="Arial"/>
                <w:sz w:val="23"/>
                <w:szCs w:val="23"/>
              </w:rPr>
              <w:t>Avaliação Psicossocial</w:t>
            </w:r>
          </w:p>
        </w:tc>
        <w:tc>
          <w:tcPr>
            <w:tcW w:w="993" w:type="dxa"/>
            <w:tcBorders>
              <w:top w:val="single" w:sz="4" w:space="0" w:color="auto"/>
              <w:left w:val="single" w:sz="4" w:space="0" w:color="auto"/>
              <w:bottom w:val="single" w:sz="4" w:space="0" w:color="auto"/>
              <w:right w:val="single" w:sz="4" w:space="0" w:color="auto"/>
            </w:tcBorders>
            <w:vAlign w:val="center"/>
          </w:tcPr>
          <w:p w14:paraId="38C031A4" w14:textId="77777777" w:rsidR="006C4F32" w:rsidRPr="00FC7139" w:rsidRDefault="006C4F32" w:rsidP="00B90610">
            <w:pPr>
              <w:jc w:val="center"/>
              <w:rPr>
                <w:rFonts w:ascii="Arial" w:hAnsi="Arial" w:cs="Arial"/>
                <w:sz w:val="23"/>
                <w:szCs w:val="23"/>
              </w:rPr>
            </w:pPr>
            <w:r w:rsidRPr="00FC7139">
              <w:rPr>
                <w:rFonts w:ascii="Arial" w:hAnsi="Arial" w:cs="Arial"/>
                <w:sz w:val="23"/>
                <w:szCs w:val="23"/>
              </w:rPr>
              <w:t>UN</w:t>
            </w:r>
          </w:p>
        </w:tc>
        <w:tc>
          <w:tcPr>
            <w:tcW w:w="1209" w:type="dxa"/>
            <w:tcBorders>
              <w:top w:val="single" w:sz="4" w:space="0" w:color="auto"/>
              <w:left w:val="single" w:sz="4" w:space="0" w:color="auto"/>
              <w:bottom w:val="single" w:sz="4" w:space="0" w:color="auto"/>
              <w:right w:val="single" w:sz="4" w:space="0" w:color="auto"/>
            </w:tcBorders>
            <w:vAlign w:val="center"/>
          </w:tcPr>
          <w:p w14:paraId="403D3D90" w14:textId="77777777" w:rsidR="006C4F32" w:rsidRPr="00FC7139" w:rsidRDefault="006C4F32" w:rsidP="00B90610">
            <w:pPr>
              <w:jc w:val="right"/>
              <w:rPr>
                <w:rFonts w:ascii="Arial" w:hAnsi="Arial" w:cs="Arial"/>
                <w:sz w:val="23"/>
                <w:szCs w:val="23"/>
              </w:rPr>
            </w:pPr>
            <w:r w:rsidRPr="00FC7139">
              <w:rPr>
                <w:rFonts w:ascii="Arial" w:hAnsi="Arial" w:cs="Arial"/>
                <w:sz w:val="23"/>
                <w:szCs w:val="23"/>
              </w:rPr>
              <w:t>175,00</w:t>
            </w:r>
          </w:p>
        </w:tc>
      </w:tr>
      <w:tr w:rsidR="006C4F32" w:rsidRPr="00FC7139" w14:paraId="00433330" w14:textId="77777777" w:rsidTr="00B90610">
        <w:tc>
          <w:tcPr>
            <w:tcW w:w="703" w:type="dxa"/>
            <w:tcBorders>
              <w:top w:val="single" w:sz="4" w:space="0" w:color="auto"/>
              <w:left w:val="single" w:sz="4" w:space="0" w:color="auto"/>
              <w:bottom w:val="single" w:sz="4" w:space="0" w:color="auto"/>
              <w:right w:val="single" w:sz="4" w:space="0" w:color="auto"/>
            </w:tcBorders>
            <w:vAlign w:val="center"/>
          </w:tcPr>
          <w:p w14:paraId="3E6AC94B" w14:textId="77777777" w:rsidR="006C4F32" w:rsidRPr="00FC7139" w:rsidRDefault="006C4F32" w:rsidP="00B90610">
            <w:pPr>
              <w:jc w:val="both"/>
              <w:rPr>
                <w:rFonts w:ascii="Arial" w:hAnsi="Arial" w:cs="Arial"/>
                <w:sz w:val="23"/>
                <w:szCs w:val="23"/>
              </w:rPr>
            </w:pPr>
            <w:r w:rsidRPr="00FC7139">
              <w:rPr>
                <w:rFonts w:ascii="Arial" w:hAnsi="Arial" w:cs="Arial"/>
                <w:sz w:val="23"/>
                <w:szCs w:val="23"/>
              </w:rPr>
              <w:t>08</w:t>
            </w:r>
          </w:p>
        </w:tc>
        <w:tc>
          <w:tcPr>
            <w:tcW w:w="6385" w:type="dxa"/>
            <w:tcBorders>
              <w:top w:val="single" w:sz="4" w:space="0" w:color="auto"/>
              <w:left w:val="single" w:sz="4" w:space="0" w:color="auto"/>
              <w:bottom w:val="single" w:sz="4" w:space="0" w:color="auto"/>
              <w:right w:val="single" w:sz="4" w:space="0" w:color="auto"/>
            </w:tcBorders>
          </w:tcPr>
          <w:p w14:paraId="21B92035" w14:textId="77777777" w:rsidR="006C4F32" w:rsidRPr="00FC7139" w:rsidRDefault="006C4F32" w:rsidP="00B90610">
            <w:pPr>
              <w:jc w:val="both"/>
              <w:rPr>
                <w:rFonts w:ascii="Arial" w:hAnsi="Arial" w:cs="Arial"/>
                <w:sz w:val="23"/>
                <w:szCs w:val="23"/>
              </w:rPr>
            </w:pPr>
            <w:r w:rsidRPr="00FC7139">
              <w:rPr>
                <w:rFonts w:ascii="Arial" w:hAnsi="Arial" w:cs="Arial"/>
                <w:sz w:val="23"/>
                <w:szCs w:val="23"/>
              </w:rPr>
              <w:t>Acuidade visual - Faturado fora da Regional Alto Uruguai</w:t>
            </w:r>
          </w:p>
        </w:tc>
        <w:tc>
          <w:tcPr>
            <w:tcW w:w="993" w:type="dxa"/>
            <w:tcBorders>
              <w:top w:val="single" w:sz="4" w:space="0" w:color="auto"/>
              <w:left w:val="single" w:sz="4" w:space="0" w:color="auto"/>
              <w:bottom w:val="single" w:sz="4" w:space="0" w:color="auto"/>
              <w:right w:val="single" w:sz="4" w:space="0" w:color="auto"/>
            </w:tcBorders>
            <w:vAlign w:val="center"/>
          </w:tcPr>
          <w:p w14:paraId="5615628D" w14:textId="77777777" w:rsidR="006C4F32" w:rsidRPr="00FC7139" w:rsidRDefault="006C4F32" w:rsidP="00B90610">
            <w:pPr>
              <w:jc w:val="center"/>
              <w:rPr>
                <w:rFonts w:ascii="Arial" w:hAnsi="Arial" w:cs="Arial"/>
                <w:sz w:val="23"/>
                <w:szCs w:val="23"/>
              </w:rPr>
            </w:pPr>
            <w:r w:rsidRPr="00FC7139">
              <w:rPr>
                <w:rFonts w:ascii="Arial" w:hAnsi="Arial" w:cs="Arial"/>
                <w:sz w:val="23"/>
                <w:szCs w:val="23"/>
              </w:rPr>
              <w:t>UN</w:t>
            </w:r>
          </w:p>
        </w:tc>
        <w:tc>
          <w:tcPr>
            <w:tcW w:w="1209" w:type="dxa"/>
            <w:tcBorders>
              <w:top w:val="single" w:sz="4" w:space="0" w:color="auto"/>
              <w:left w:val="single" w:sz="4" w:space="0" w:color="auto"/>
              <w:bottom w:val="single" w:sz="4" w:space="0" w:color="auto"/>
              <w:right w:val="single" w:sz="4" w:space="0" w:color="auto"/>
            </w:tcBorders>
            <w:vAlign w:val="center"/>
          </w:tcPr>
          <w:p w14:paraId="0D729823" w14:textId="77777777" w:rsidR="006C4F32" w:rsidRPr="00FC7139" w:rsidRDefault="006C4F32" w:rsidP="00B90610">
            <w:pPr>
              <w:jc w:val="right"/>
              <w:rPr>
                <w:rFonts w:ascii="Arial" w:hAnsi="Arial" w:cs="Arial"/>
                <w:sz w:val="23"/>
                <w:szCs w:val="23"/>
              </w:rPr>
            </w:pPr>
            <w:r w:rsidRPr="00FC7139">
              <w:rPr>
                <w:rFonts w:ascii="Arial" w:hAnsi="Arial" w:cs="Arial"/>
                <w:sz w:val="23"/>
                <w:szCs w:val="23"/>
              </w:rPr>
              <w:t xml:space="preserve">30,45 </w:t>
            </w:r>
          </w:p>
        </w:tc>
      </w:tr>
      <w:tr w:rsidR="006C4F32" w:rsidRPr="00FC7139" w14:paraId="3192C839" w14:textId="77777777" w:rsidTr="00B90610">
        <w:tc>
          <w:tcPr>
            <w:tcW w:w="703" w:type="dxa"/>
            <w:tcBorders>
              <w:top w:val="single" w:sz="4" w:space="0" w:color="auto"/>
              <w:left w:val="single" w:sz="4" w:space="0" w:color="auto"/>
              <w:bottom w:val="single" w:sz="4" w:space="0" w:color="auto"/>
              <w:right w:val="single" w:sz="4" w:space="0" w:color="auto"/>
            </w:tcBorders>
            <w:vAlign w:val="center"/>
          </w:tcPr>
          <w:p w14:paraId="2D0F5BF4" w14:textId="77777777" w:rsidR="006C4F32" w:rsidRPr="00FC7139" w:rsidRDefault="006C4F32" w:rsidP="00B90610">
            <w:pPr>
              <w:jc w:val="both"/>
              <w:rPr>
                <w:rFonts w:ascii="Arial" w:hAnsi="Arial" w:cs="Arial"/>
                <w:sz w:val="23"/>
                <w:szCs w:val="23"/>
              </w:rPr>
            </w:pPr>
            <w:r w:rsidRPr="00FC7139">
              <w:rPr>
                <w:rFonts w:ascii="Arial" w:hAnsi="Arial" w:cs="Arial"/>
                <w:sz w:val="23"/>
                <w:szCs w:val="23"/>
              </w:rPr>
              <w:t>09</w:t>
            </w:r>
          </w:p>
        </w:tc>
        <w:tc>
          <w:tcPr>
            <w:tcW w:w="6385" w:type="dxa"/>
            <w:tcBorders>
              <w:top w:val="single" w:sz="4" w:space="0" w:color="auto"/>
              <w:left w:val="single" w:sz="4" w:space="0" w:color="auto"/>
              <w:bottom w:val="single" w:sz="4" w:space="0" w:color="auto"/>
              <w:right w:val="single" w:sz="4" w:space="0" w:color="auto"/>
            </w:tcBorders>
          </w:tcPr>
          <w:p w14:paraId="41477D3A" w14:textId="77777777" w:rsidR="006C4F32" w:rsidRPr="00FC7139" w:rsidRDefault="006C4F32" w:rsidP="00B90610">
            <w:pPr>
              <w:jc w:val="both"/>
              <w:rPr>
                <w:rFonts w:ascii="Arial" w:hAnsi="Arial" w:cs="Arial"/>
                <w:sz w:val="23"/>
                <w:szCs w:val="23"/>
              </w:rPr>
            </w:pPr>
            <w:r w:rsidRPr="00FC7139">
              <w:rPr>
                <w:rFonts w:ascii="Arial" w:hAnsi="Arial" w:cs="Arial"/>
                <w:sz w:val="23"/>
                <w:szCs w:val="23"/>
              </w:rPr>
              <w:t>Assessoria técnica em segurança do trabalho – Elaboração de PPP</w:t>
            </w:r>
          </w:p>
        </w:tc>
        <w:tc>
          <w:tcPr>
            <w:tcW w:w="993" w:type="dxa"/>
            <w:tcBorders>
              <w:top w:val="single" w:sz="4" w:space="0" w:color="auto"/>
              <w:left w:val="single" w:sz="4" w:space="0" w:color="auto"/>
              <w:bottom w:val="single" w:sz="4" w:space="0" w:color="auto"/>
              <w:right w:val="single" w:sz="4" w:space="0" w:color="auto"/>
            </w:tcBorders>
            <w:vAlign w:val="center"/>
          </w:tcPr>
          <w:p w14:paraId="6E9BFD46" w14:textId="77777777" w:rsidR="006C4F32" w:rsidRPr="00FC7139" w:rsidRDefault="006C4F32" w:rsidP="00B90610">
            <w:pPr>
              <w:jc w:val="center"/>
              <w:rPr>
                <w:rFonts w:ascii="Arial" w:hAnsi="Arial" w:cs="Arial"/>
                <w:sz w:val="23"/>
                <w:szCs w:val="23"/>
              </w:rPr>
            </w:pPr>
            <w:r w:rsidRPr="00FC7139">
              <w:rPr>
                <w:rFonts w:ascii="Arial" w:hAnsi="Arial" w:cs="Arial"/>
                <w:sz w:val="23"/>
                <w:szCs w:val="23"/>
              </w:rPr>
              <w:t>UN</w:t>
            </w:r>
          </w:p>
        </w:tc>
        <w:tc>
          <w:tcPr>
            <w:tcW w:w="1209" w:type="dxa"/>
            <w:tcBorders>
              <w:top w:val="single" w:sz="4" w:space="0" w:color="auto"/>
              <w:left w:val="single" w:sz="4" w:space="0" w:color="auto"/>
              <w:bottom w:val="single" w:sz="4" w:space="0" w:color="auto"/>
              <w:right w:val="single" w:sz="4" w:space="0" w:color="auto"/>
            </w:tcBorders>
            <w:vAlign w:val="center"/>
          </w:tcPr>
          <w:p w14:paraId="71505326" w14:textId="77777777" w:rsidR="006C4F32" w:rsidRPr="00FC7139" w:rsidRDefault="006C4F32" w:rsidP="00B90610">
            <w:pPr>
              <w:jc w:val="right"/>
              <w:rPr>
                <w:rFonts w:ascii="Arial" w:hAnsi="Arial" w:cs="Arial"/>
                <w:sz w:val="23"/>
                <w:szCs w:val="23"/>
              </w:rPr>
            </w:pPr>
            <w:r w:rsidRPr="00FC7139">
              <w:rPr>
                <w:rFonts w:ascii="Arial" w:hAnsi="Arial" w:cs="Arial"/>
                <w:sz w:val="23"/>
                <w:szCs w:val="23"/>
              </w:rPr>
              <w:t>82,45</w:t>
            </w:r>
          </w:p>
        </w:tc>
      </w:tr>
      <w:tr w:rsidR="006C4F32" w:rsidRPr="00FC7139" w14:paraId="482EA02F" w14:textId="77777777" w:rsidTr="00B90610">
        <w:tc>
          <w:tcPr>
            <w:tcW w:w="703" w:type="dxa"/>
            <w:tcBorders>
              <w:top w:val="single" w:sz="4" w:space="0" w:color="auto"/>
              <w:left w:val="single" w:sz="4" w:space="0" w:color="auto"/>
              <w:bottom w:val="single" w:sz="4" w:space="0" w:color="auto"/>
              <w:right w:val="single" w:sz="4" w:space="0" w:color="auto"/>
            </w:tcBorders>
            <w:vAlign w:val="center"/>
          </w:tcPr>
          <w:p w14:paraId="67181071" w14:textId="77777777" w:rsidR="006C4F32" w:rsidRPr="00FC7139" w:rsidRDefault="006C4F32" w:rsidP="00B90610">
            <w:pPr>
              <w:jc w:val="both"/>
              <w:rPr>
                <w:rFonts w:ascii="Arial" w:hAnsi="Arial" w:cs="Arial"/>
                <w:sz w:val="23"/>
                <w:szCs w:val="23"/>
              </w:rPr>
            </w:pPr>
            <w:r w:rsidRPr="00FC7139">
              <w:rPr>
                <w:rFonts w:ascii="Arial" w:hAnsi="Arial" w:cs="Arial"/>
                <w:sz w:val="23"/>
                <w:szCs w:val="23"/>
              </w:rPr>
              <w:t>10</w:t>
            </w:r>
          </w:p>
        </w:tc>
        <w:tc>
          <w:tcPr>
            <w:tcW w:w="6385" w:type="dxa"/>
            <w:tcBorders>
              <w:top w:val="single" w:sz="4" w:space="0" w:color="auto"/>
              <w:left w:val="single" w:sz="4" w:space="0" w:color="auto"/>
              <w:bottom w:val="single" w:sz="4" w:space="0" w:color="auto"/>
              <w:right w:val="single" w:sz="4" w:space="0" w:color="auto"/>
            </w:tcBorders>
          </w:tcPr>
          <w:p w14:paraId="213BA1CF" w14:textId="77777777" w:rsidR="006C4F32" w:rsidRPr="00FC7139" w:rsidRDefault="006C4F32" w:rsidP="00B90610">
            <w:pPr>
              <w:jc w:val="both"/>
              <w:rPr>
                <w:rFonts w:ascii="Arial" w:hAnsi="Arial" w:cs="Arial"/>
                <w:sz w:val="23"/>
                <w:szCs w:val="23"/>
              </w:rPr>
            </w:pPr>
            <w:r w:rsidRPr="00FC7139">
              <w:rPr>
                <w:rFonts w:ascii="Arial" w:hAnsi="Arial" w:cs="Arial"/>
                <w:sz w:val="23"/>
                <w:szCs w:val="23"/>
              </w:rPr>
              <w:t xml:space="preserve">Remoção de </w:t>
            </w:r>
            <w:proofErr w:type="spellStart"/>
            <w:r w:rsidRPr="00FC7139">
              <w:rPr>
                <w:rFonts w:ascii="Arial" w:hAnsi="Arial" w:cs="Arial"/>
                <w:sz w:val="23"/>
                <w:szCs w:val="23"/>
              </w:rPr>
              <w:t>Cerumen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7BB451D" w14:textId="77777777" w:rsidR="006C4F32" w:rsidRPr="00FC7139" w:rsidRDefault="006C4F32" w:rsidP="00B90610">
            <w:pPr>
              <w:jc w:val="center"/>
              <w:rPr>
                <w:rFonts w:ascii="Arial" w:hAnsi="Arial" w:cs="Arial"/>
                <w:sz w:val="23"/>
                <w:szCs w:val="23"/>
              </w:rPr>
            </w:pPr>
            <w:r w:rsidRPr="00FC7139">
              <w:rPr>
                <w:rFonts w:ascii="Arial" w:hAnsi="Arial" w:cs="Arial"/>
                <w:sz w:val="23"/>
                <w:szCs w:val="23"/>
              </w:rPr>
              <w:t>UN</w:t>
            </w:r>
          </w:p>
        </w:tc>
        <w:tc>
          <w:tcPr>
            <w:tcW w:w="1209" w:type="dxa"/>
            <w:tcBorders>
              <w:top w:val="single" w:sz="4" w:space="0" w:color="auto"/>
              <w:left w:val="single" w:sz="4" w:space="0" w:color="auto"/>
              <w:bottom w:val="single" w:sz="4" w:space="0" w:color="auto"/>
              <w:right w:val="single" w:sz="4" w:space="0" w:color="auto"/>
            </w:tcBorders>
            <w:vAlign w:val="center"/>
          </w:tcPr>
          <w:p w14:paraId="365724E1" w14:textId="77777777" w:rsidR="006C4F32" w:rsidRPr="00FC7139" w:rsidRDefault="006C4F32" w:rsidP="00B90610">
            <w:pPr>
              <w:jc w:val="right"/>
              <w:rPr>
                <w:rFonts w:ascii="Arial" w:hAnsi="Arial" w:cs="Arial"/>
                <w:sz w:val="23"/>
                <w:szCs w:val="23"/>
              </w:rPr>
            </w:pPr>
            <w:r w:rsidRPr="00FC7139">
              <w:rPr>
                <w:rFonts w:ascii="Arial" w:hAnsi="Arial" w:cs="Arial"/>
                <w:sz w:val="23"/>
                <w:szCs w:val="23"/>
              </w:rPr>
              <w:t>70,00</w:t>
            </w:r>
          </w:p>
        </w:tc>
      </w:tr>
    </w:tbl>
    <w:p w14:paraId="7E6BE995" w14:textId="77777777" w:rsidR="008F377D" w:rsidRPr="00FC7139" w:rsidRDefault="008F377D">
      <w:pPr>
        <w:pStyle w:val="Rodap"/>
        <w:rPr>
          <w:rFonts w:ascii="Arial" w:eastAsia="Symbol" w:hAnsi="Arial" w:cs="Arial"/>
          <w:sz w:val="23"/>
          <w:szCs w:val="23"/>
        </w:rPr>
      </w:pPr>
    </w:p>
    <w:p w14:paraId="7AA19E23" w14:textId="77777777" w:rsidR="008F377D" w:rsidRPr="00FC7139" w:rsidRDefault="008F377D">
      <w:pPr>
        <w:pStyle w:val="Rodap"/>
        <w:rPr>
          <w:rFonts w:ascii="Arial" w:eastAsia="Symbol" w:hAnsi="Arial" w:cs="Arial"/>
          <w:sz w:val="23"/>
          <w:szCs w:val="23"/>
        </w:rPr>
      </w:pPr>
    </w:p>
    <w:p w14:paraId="2105CEEA" w14:textId="77777777" w:rsidR="008F377D" w:rsidRPr="00FC7139" w:rsidRDefault="008F377D">
      <w:pPr>
        <w:pStyle w:val="Rodap"/>
        <w:rPr>
          <w:rFonts w:ascii="Arial" w:eastAsia="Symbol" w:hAnsi="Arial" w:cs="Arial"/>
          <w:sz w:val="23"/>
          <w:szCs w:val="23"/>
        </w:rPr>
      </w:pPr>
    </w:p>
    <w:p w14:paraId="7B9AF430" w14:textId="77777777" w:rsidR="008F377D" w:rsidRPr="00FC7139" w:rsidRDefault="008F377D">
      <w:pPr>
        <w:pStyle w:val="Rodap"/>
        <w:rPr>
          <w:rFonts w:ascii="Arial" w:eastAsia="Symbol" w:hAnsi="Arial" w:cs="Arial"/>
          <w:sz w:val="23"/>
          <w:szCs w:val="23"/>
        </w:rPr>
      </w:pPr>
    </w:p>
    <w:p w14:paraId="58636E67" w14:textId="77777777" w:rsidR="00702522" w:rsidRPr="00FC7139" w:rsidRDefault="00A14011">
      <w:pPr>
        <w:pStyle w:val="Ttulo9"/>
        <w:numPr>
          <w:ilvl w:val="8"/>
          <w:numId w:val="1"/>
        </w:numPr>
        <w:ind w:left="1584" w:hanging="1584"/>
        <w:jc w:val="center"/>
        <w:rPr>
          <w:rFonts w:ascii="Arial" w:eastAsia="Symbol" w:hAnsi="Arial" w:cs="Arial"/>
          <w:sz w:val="23"/>
          <w:szCs w:val="23"/>
        </w:rPr>
      </w:pPr>
      <w:r w:rsidRPr="00FC7139">
        <w:rPr>
          <w:rFonts w:ascii="Arial" w:eastAsia="Symbol" w:hAnsi="Arial" w:cs="Arial"/>
          <w:sz w:val="23"/>
          <w:szCs w:val="23"/>
        </w:rPr>
        <w:t>CLÁUSULA SEGUNDA - DO VALOR</w:t>
      </w:r>
    </w:p>
    <w:p w14:paraId="798F44CC" w14:textId="77777777" w:rsidR="00702522" w:rsidRPr="00FC7139" w:rsidRDefault="00702522">
      <w:pPr>
        <w:rPr>
          <w:rFonts w:ascii="Arial" w:eastAsia="Symbol" w:hAnsi="Arial" w:cs="Arial"/>
          <w:sz w:val="23"/>
          <w:szCs w:val="23"/>
        </w:rPr>
      </w:pPr>
    </w:p>
    <w:p w14:paraId="084F4F15" w14:textId="47E87373" w:rsidR="00702522" w:rsidRPr="00FC7139" w:rsidRDefault="00A14011">
      <w:pPr>
        <w:pStyle w:val="Corpodetexto"/>
        <w:rPr>
          <w:rFonts w:ascii="Arial" w:hAnsi="Arial" w:cs="Arial"/>
          <w:sz w:val="23"/>
          <w:szCs w:val="23"/>
        </w:rPr>
      </w:pPr>
      <w:r w:rsidRPr="00FC7139">
        <w:rPr>
          <w:rFonts w:ascii="Arial" w:eastAsia="Symbol" w:hAnsi="Arial" w:cs="Arial"/>
          <w:sz w:val="23"/>
          <w:szCs w:val="23"/>
        </w:rPr>
        <w:t xml:space="preserve">2.1 Pelo objeto referido na cláusula primeira, o </w:t>
      </w:r>
      <w:r w:rsidRPr="00FC7139">
        <w:rPr>
          <w:rFonts w:ascii="Arial" w:eastAsia="Symbol" w:hAnsi="Arial" w:cs="Arial"/>
          <w:b/>
          <w:sz w:val="23"/>
          <w:szCs w:val="23"/>
        </w:rPr>
        <w:t>CONTRATANTE</w:t>
      </w:r>
      <w:r w:rsidRPr="00FC7139">
        <w:rPr>
          <w:rFonts w:ascii="Arial" w:eastAsia="Symbol" w:hAnsi="Arial" w:cs="Arial"/>
          <w:b/>
          <w:i/>
          <w:sz w:val="23"/>
          <w:szCs w:val="23"/>
        </w:rPr>
        <w:t xml:space="preserve"> </w:t>
      </w:r>
      <w:r w:rsidRPr="00FC7139">
        <w:rPr>
          <w:rFonts w:ascii="Arial" w:eastAsia="Symbol" w:hAnsi="Arial" w:cs="Arial"/>
          <w:sz w:val="23"/>
          <w:szCs w:val="23"/>
        </w:rPr>
        <w:t xml:space="preserve">pagará a </w:t>
      </w:r>
      <w:r w:rsidRPr="00FC7139">
        <w:rPr>
          <w:rFonts w:ascii="Arial" w:eastAsia="Symbol" w:hAnsi="Arial" w:cs="Arial"/>
          <w:b/>
          <w:sz w:val="23"/>
          <w:szCs w:val="23"/>
        </w:rPr>
        <w:t>CONTRATADA</w:t>
      </w:r>
      <w:r w:rsidRPr="00FC7139">
        <w:rPr>
          <w:rFonts w:ascii="Arial" w:eastAsia="Symbol" w:hAnsi="Arial" w:cs="Arial"/>
          <w:i/>
          <w:sz w:val="23"/>
          <w:szCs w:val="23"/>
        </w:rPr>
        <w:t>,</w:t>
      </w:r>
      <w:r w:rsidRPr="00FC7139">
        <w:rPr>
          <w:rFonts w:ascii="Arial" w:eastAsia="Symbol" w:hAnsi="Arial" w:cs="Arial"/>
          <w:b/>
          <w:i/>
          <w:sz w:val="23"/>
          <w:szCs w:val="23"/>
        </w:rPr>
        <w:t xml:space="preserve"> </w:t>
      </w:r>
      <w:r w:rsidR="00F0237B" w:rsidRPr="00FC7139">
        <w:rPr>
          <w:rFonts w:ascii="Arial" w:eastAsia="Symbol" w:hAnsi="Arial" w:cs="Arial"/>
          <w:bCs/>
          <w:iCs/>
          <w:sz w:val="23"/>
          <w:szCs w:val="23"/>
        </w:rPr>
        <w:t>o</w:t>
      </w:r>
      <w:r w:rsidR="00F0237B" w:rsidRPr="00FC7139">
        <w:rPr>
          <w:rFonts w:ascii="Arial" w:hAnsi="Arial" w:cs="Arial"/>
          <w:sz w:val="23"/>
          <w:szCs w:val="23"/>
        </w:rPr>
        <w:t xml:space="preserve"> valor total a ser pago é de R$ </w:t>
      </w:r>
      <w:r w:rsidR="006C4F32" w:rsidRPr="00FC7139">
        <w:rPr>
          <w:rFonts w:ascii="Arial" w:hAnsi="Arial" w:cs="Arial"/>
          <w:sz w:val="23"/>
          <w:szCs w:val="23"/>
        </w:rPr>
        <w:t>2.244,84 (dois mil, duzentos e quarenta e quatro reais e oitenta e quatro centavos), divido em 12 (doze) meses de R$ 187,07 (cento e oitenta e sete reais e sete centavos) mensais</w:t>
      </w:r>
      <w:r w:rsidR="00F0237B" w:rsidRPr="00FC7139">
        <w:rPr>
          <w:rFonts w:ascii="Arial" w:hAnsi="Arial" w:cs="Arial"/>
          <w:sz w:val="23"/>
          <w:szCs w:val="23"/>
        </w:rPr>
        <w:t>.</w:t>
      </w:r>
    </w:p>
    <w:p w14:paraId="65998D9A" w14:textId="77777777" w:rsidR="00702522" w:rsidRPr="00FC7139" w:rsidRDefault="00702522">
      <w:pPr>
        <w:pStyle w:val="Corpodetexto"/>
        <w:rPr>
          <w:rFonts w:ascii="Arial" w:hAnsi="Arial" w:cs="Arial"/>
          <w:sz w:val="23"/>
          <w:szCs w:val="23"/>
        </w:rPr>
      </w:pPr>
    </w:p>
    <w:p w14:paraId="4EDA36E5" w14:textId="77777777" w:rsidR="00702522" w:rsidRPr="00FC7139" w:rsidRDefault="00702522">
      <w:pPr>
        <w:ind w:firstLine="993"/>
        <w:jc w:val="both"/>
        <w:rPr>
          <w:rFonts w:ascii="Arial" w:eastAsia="Symbol" w:hAnsi="Arial" w:cs="Arial"/>
          <w:sz w:val="23"/>
          <w:szCs w:val="23"/>
        </w:rPr>
      </w:pPr>
    </w:p>
    <w:p w14:paraId="2478C2E3" w14:textId="77777777" w:rsidR="00702522" w:rsidRPr="00FC7139" w:rsidRDefault="00A14011">
      <w:pPr>
        <w:spacing w:line="276" w:lineRule="auto"/>
        <w:ind w:firstLine="1134"/>
        <w:jc w:val="both"/>
        <w:rPr>
          <w:rFonts w:ascii="Arial" w:eastAsia="MS Mincho" w:hAnsi="Arial" w:cs="Arial"/>
          <w:sz w:val="23"/>
          <w:szCs w:val="23"/>
        </w:rPr>
      </w:pPr>
      <w:r w:rsidRPr="00FC7139">
        <w:rPr>
          <w:rFonts w:ascii="Arial" w:eastAsia="MS Mincho" w:hAnsi="Arial" w:cs="Arial"/>
          <w:sz w:val="23"/>
          <w:szCs w:val="23"/>
        </w:rPr>
        <w:t xml:space="preserve">2.2 </w:t>
      </w:r>
      <w:proofErr w:type="gramStart"/>
      <w:r w:rsidRPr="00FC7139">
        <w:rPr>
          <w:rFonts w:ascii="Arial" w:eastAsia="MS Mincho" w:hAnsi="Arial" w:cs="Arial"/>
          <w:sz w:val="23"/>
          <w:szCs w:val="23"/>
        </w:rPr>
        <w:t>-  O</w:t>
      </w:r>
      <w:proofErr w:type="gramEnd"/>
      <w:r w:rsidRPr="00FC7139">
        <w:rPr>
          <w:rFonts w:ascii="Arial" w:eastAsia="MS Mincho" w:hAnsi="Arial" w:cs="Arial"/>
          <w:sz w:val="23"/>
          <w:szCs w:val="23"/>
        </w:rPr>
        <w:t xml:space="preserve"> pagamento, após liquidação da nota fiscal emitida pela </w:t>
      </w:r>
      <w:r w:rsidRPr="00FC7139">
        <w:rPr>
          <w:rFonts w:ascii="Arial" w:eastAsia="MS Mincho" w:hAnsi="Arial" w:cs="Arial"/>
          <w:b/>
          <w:sz w:val="23"/>
          <w:szCs w:val="23"/>
        </w:rPr>
        <w:t>Contratada</w:t>
      </w:r>
      <w:r w:rsidRPr="00FC7139">
        <w:rPr>
          <w:rFonts w:ascii="Arial" w:eastAsia="MS Mincho" w:hAnsi="Arial" w:cs="Arial"/>
          <w:sz w:val="23"/>
          <w:szCs w:val="23"/>
        </w:rPr>
        <w:t xml:space="preserve">, será efetivado até o </w:t>
      </w:r>
      <w:r w:rsidRPr="00FC7139">
        <w:rPr>
          <w:rFonts w:ascii="Arial" w:eastAsia="Symbol" w:hAnsi="Arial" w:cs="Arial"/>
          <w:sz w:val="23"/>
          <w:szCs w:val="23"/>
        </w:rPr>
        <w:t>15º (decimo quinto) dia do mês subsequente após a emissão da Nota Fiscal</w:t>
      </w:r>
      <w:r w:rsidRPr="00FC7139">
        <w:rPr>
          <w:rFonts w:ascii="Arial" w:eastAsia="MS Mincho" w:hAnsi="Arial" w:cs="Arial"/>
          <w:sz w:val="23"/>
          <w:szCs w:val="23"/>
        </w:rPr>
        <w:t>.</w:t>
      </w:r>
    </w:p>
    <w:p w14:paraId="47D9542F" w14:textId="77777777" w:rsidR="00702522" w:rsidRPr="00FC7139" w:rsidRDefault="00702522">
      <w:pPr>
        <w:spacing w:line="276" w:lineRule="auto"/>
        <w:ind w:firstLine="1134"/>
        <w:jc w:val="both"/>
        <w:rPr>
          <w:rFonts w:ascii="Arial" w:eastAsia="MS Mincho" w:hAnsi="Arial" w:cs="Arial"/>
          <w:sz w:val="23"/>
          <w:szCs w:val="23"/>
        </w:rPr>
      </w:pPr>
    </w:p>
    <w:p w14:paraId="777F611E" w14:textId="77777777" w:rsidR="00702522" w:rsidRPr="00FC7139" w:rsidRDefault="00A14011">
      <w:pPr>
        <w:widowControl w:val="0"/>
        <w:ind w:firstLine="1134"/>
        <w:jc w:val="both"/>
        <w:rPr>
          <w:rFonts w:ascii="Arial" w:hAnsi="Arial" w:cs="Arial"/>
          <w:sz w:val="23"/>
          <w:szCs w:val="23"/>
        </w:rPr>
      </w:pPr>
      <w:r w:rsidRPr="00FC7139">
        <w:rPr>
          <w:rFonts w:ascii="Arial" w:hAnsi="Arial" w:cs="Arial"/>
          <w:sz w:val="23"/>
          <w:szCs w:val="23"/>
        </w:rPr>
        <w:t>2.3 - Estará sujeito ao credor, a cobrança de eventuais despesas bancárias sobre os pagamentos (taxa bancária sobre DOC/TED/OP/OUTROS), descontando o valor correspondente da parcela a ser paga.</w:t>
      </w:r>
    </w:p>
    <w:p w14:paraId="6CBDB821" w14:textId="77777777" w:rsidR="00702522" w:rsidRPr="00FC7139" w:rsidRDefault="00702522">
      <w:pPr>
        <w:jc w:val="both"/>
        <w:rPr>
          <w:rFonts w:ascii="Arial" w:eastAsia="Symbol" w:hAnsi="Arial" w:cs="Arial"/>
          <w:sz w:val="23"/>
          <w:szCs w:val="23"/>
        </w:rPr>
      </w:pPr>
    </w:p>
    <w:p w14:paraId="454DAA1F" w14:textId="77777777" w:rsidR="00702522" w:rsidRPr="00FC7139" w:rsidRDefault="00702522">
      <w:pPr>
        <w:jc w:val="both"/>
        <w:rPr>
          <w:rFonts w:ascii="Arial" w:eastAsia="Symbol" w:hAnsi="Arial" w:cs="Arial"/>
          <w:sz w:val="23"/>
          <w:szCs w:val="23"/>
        </w:rPr>
      </w:pPr>
    </w:p>
    <w:p w14:paraId="4F8442E6" w14:textId="77777777" w:rsidR="00702522" w:rsidRPr="00FC7139" w:rsidRDefault="00702522">
      <w:pPr>
        <w:rPr>
          <w:rFonts w:ascii="Arial" w:eastAsia="Symbol" w:hAnsi="Arial" w:cs="Arial"/>
          <w:color w:val="FF0000"/>
          <w:sz w:val="23"/>
          <w:szCs w:val="23"/>
        </w:rPr>
      </w:pPr>
    </w:p>
    <w:p w14:paraId="20075104" w14:textId="77777777" w:rsidR="00702522" w:rsidRPr="00FC7139" w:rsidRDefault="00A14011">
      <w:pPr>
        <w:pStyle w:val="Ttulo9"/>
        <w:numPr>
          <w:ilvl w:val="8"/>
          <w:numId w:val="1"/>
        </w:numPr>
        <w:ind w:left="1584" w:hanging="1584"/>
        <w:jc w:val="center"/>
        <w:rPr>
          <w:rFonts w:ascii="Arial" w:eastAsia="Symbol" w:hAnsi="Arial" w:cs="Arial"/>
          <w:sz w:val="23"/>
          <w:szCs w:val="23"/>
        </w:rPr>
      </w:pPr>
      <w:r w:rsidRPr="00FC7139">
        <w:rPr>
          <w:rFonts w:ascii="Arial" w:eastAsia="Symbol" w:hAnsi="Arial" w:cs="Arial"/>
          <w:sz w:val="23"/>
          <w:szCs w:val="23"/>
        </w:rPr>
        <w:t>CLÁUSULA TERCEIRA – DO PRAZO</w:t>
      </w:r>
    </w:p>
    <w:p w14:paraId="53BBC9AA" w14:textId="77777777" w:rsidR="00702522" w:rsidRPr="00FC7139" w:rsidRDefault="00702522">
      <w:pPr>
        <w:rPr>
          <w:rFonts w:ascii="Arial" w:eastAsia="Symbol" w:hAnsi="Arial" w:cs="Arial"/>
          <w:sz w:val="23"/>
          <w:szCs w:val="23"/>
        </w:rPr>
      </w:pPr>
    </w:p>
    <w:p w14:paraId="663455F9" w14:textId="0F5D034C" w:rsidR="00702522" w:rsidRPr="00FC7139" w:rsidRDefault="00A14011">
      <w:pPr>
        <w:ind w:firstLine="1134"/>
        <w:jc w:val="both"/>
        <w:rPr>
          <w:rFonts w:ascii="Arial" w:hAnsi="Arial" w:cs="Arial"/>
          <w:sz w:val="23"/>
          <w:szCs w:val="23"/>
        </w:rPr>
      </w:pPr>
      <w:r w:rsidRPr="00FC7139">
        <w:rPr>
          <w:rFonts w:ascii="Arial" w:hAnsi="Arial" w:cs="Arial"/>
          <w:sz w:val="23"/>
          <w:szCs w:val="23"/>
        </w:rPr>
        <w:t xml:space="preserve">3.1 - </w:t>
      </w:r>
      <w:r w:rsidR="00543E58" w:rsidRPr="00FC7139">
        <w:rPr>
          <w:rFonts w:ascii="Arial" w:hAnsi="Arial" w:cs="Arial"/>
          <w:sz w:val="23"/>
          <w:szCs w:val="23"/>
        </w:rPr>
        <w:t xml:space="preserve">O prazo de vigência da prestação de serviços </w:t>
      </w:r>
      <w:r w:rsidR="006C4F32" w:rsidRPr="00FC7139">
        <w:rPr>
          <w:rFonts w:ascii="Arial" w:hAnsi="Arial" w:cs="Arial"/>
          <w:sz w:val="23"/>
          <w:szCs w:val="23"/>
        </w:rPr>
        <w:t>será de 12 (dose) meses contados a partir da assinatura deste contrato.</w:t>
      </w:r>
    </w:p>
    <w:p w14:paraId="00D31BC9" w14:textId="77777777" w:rsidR="00702522" w:rsidRPr="00FC7139" w:rsidRDefault="00702522">
      <w:pPr>
        <w:ind w:firstLine="1134"/>
        <w:jc w:val="both"/>
        <w:rPr>
          <w:rFonts w:ascii="Arial" w:eastAsia="Symbol" w:hAnsi="Arial" w:cs="Arial"/>
          <w:sz w:val="23"/>
          <w:szCs w:val="23"/>
        </w:rPr>
      </w:pPr>
    </w:p>
    <w:p w14:paraId="3DDD97D4" w14:textId="77777777" w:rsidR="00702522" w:rsidRPr="00FC7139" w:rsidRDefault="00702522">
      <w:pPr>
        <w:jc w:val="both"/>
        <w:rPr>
          <w:rFonts w:ascii="Arial" w:eastAsia="Symbol" w:hAnsi="Arial" w:cs="Arial"/>
          <w:sz w:val="23"/>
          <w:szCs w:val="23"/>
        </w:rPr>
      </w:pPr>
    </w:p>
    <w:p w14:paraId="7916877D" w14:textId="77777777" w:rsidR="00702522" w:rsidRPr="00FC7139" w:rsidRDefault="00A14011">
      <w:pPr>
        <w:pStyle w:val="Ttulo9"/>
        <w:numPr>
          <w:ilvl w:val="8"/>
          <w:numId w:val="1"/>
        </w:numPr>
        <w:ind w:left="1584" w:hanging="1584"/>
        <w:jc w:val="center"/>
        <w:rPr>
          <w:rFonts w:ascii="Arial" w:eastAsia="Symbol" w:hAnsi="Arial" w:cs="Arial"/>
          <w:sz w:val="23"/>
          <w:szCs w:val="23"/>
        </w:rPr>
      </w:pPr>
      <w:r w:rsidRPr="00FC7139">
        <w:rPr>
          <w:rFonts w:ascii="Arial" w:eastAsia="Symbol" w:hAnsi="Arial" w:cs="Arial"/>
          <w:sz w:val="23"/>
          <w:szCs w:val="23"/>
        </w:rPr>
        <w:t>CLÁUSULA QUARTA – DA FORMA DE REAJUSTE</w:t>
      </w:r>
    </w:p>
    <w:p w14:paraId="7058CC28" w14:textId="77777777" w:rsidR="00702522" w:rsidRPr="00FC7139" w:rsidRDefault="00702522">
      <w:pPr>
        <w:rPr>
          <w:rFonts w:ascii="Arial" w:eastAsia="Symbol" w:hAnsi="Arial" w:cs="Arial"/>
          <w:sz w:val="23"/>
          <w:szCs w:val="23"/>
        </w:rPr>
      </w:pPr>
    </w:p>
    <w:p w14:paraId="199CFD37" w14:textId="77777777" w:rsidR="00702522" w:rsidRPr="00FC7139" w:rsidRDefault="00A14011">
      <w:pPr>
        <w:ind w:firstLine="1134"/>
        <w:jc w:val="both"/>
        <w:rPr>
          <w:rFonts w:ascii="Arial" w:eastAsia="Symbol" w:hAnsi="Arial" w:cs="Arial"/>
          <w:sz w:val="23"/>
          <w:szCs w:val="23"/>
        </w:rPr>
      </w:pPr>
      <w:r w:rsidRPr="00FC7139">
        <w:rPr>
          <w:rFonts w:ascii="Arial" w:eastAsia="Symbol" w:hAnsi="Arial" w:cs="Arial"/>
          <w:sz w:val="23"/>
          <w:szCs w:val="23"/>
        </w:rPr>
        <w:t xml:space="preserve">4.1. O valor pactuado somente poderá ser reajustado nos termos do Artigo 189 </w:t>
      </w:r>
      <w:r w:rsidRPr="00FC7139">
        <w:rPr>
          <w:rFonts w:ascii="Arial" w:hAnsi="Arial" w:cs="Arial"/>
          <w:sz w:val="23"/>
          <w:szCs w:val="23"/>
        </w:rPr>
        <w:t>do Regulamento Interno de Licitações, Contratos e Convênios da Companhia Hidromineral de Piratuba</w:t>
      </w:r>
      <w:r w:rsidRPr="00FC7139">
        <w:rPr>
          <w:rFonts w:ascii="Arial" w:eastAsia="Symbol" w:hAnsi="Arial" w:cs="Arial"/>
          <w:sz w:val="23"/>
          <w:szCs w:val="23"/>
        </w:rPr>
        <w:t>, consolidada, e se sobrevierem casos que afetem o equilíbrio econômico-financeiro inicialmente pactuado, desde que plenamente justificado.</w:t>
      </w:r>
    </w:p>
    <w:p w14:paraId="36AAE300" w14:textId="77777777" w:rsidR="00702522" w:rsidRPr="00FC7139" w:rsidRDefault="00702522">
      <w:pPr>
        <w:jc w:val="both"/>
        <w:rPr>
          <w:rFonts w:ascii="Arial" w:eastAsia="Symbol" w:hAnsi="Arial" w:cs="Arial"/>
          <w:color w:val="FF0000"/>
          <w:sz w:val="23"/>
          <w:szCs w:val="23"/>
        </w:rPr>
      </w:pPr>
    </w:p>
    <w:p w14:paraId="54D33D6F" w14:textId="77777777" w:rsidR="00702522" w:rsidRPr="00FC7139" w:rsidRDefault="00702522">
      <w:pPr>
        <w:jc w:val="both"/>
        <w:rPr>
          <w:rFonts w:ascii="Arial" w:eastAsia="Symbol" w:hAnsi="Arial" w:cs="Arial"/>
          <w:color w:val="FF0000"/>
          <w:sz w:val="23"/>
          <w:szCs w:val="23"/>
        </w:rPr>
      </w:pPr>
    </w:p>
    <w:p w14:paraId="46E89B46" w14:textId="77777777" w:rsidR="00702522" w:rsidRPr="00FC7139" w:rsidRDefault="00A14011">
      <w:pPr>
        <w:jc w:val="center"/>
        <w:rPr>
          <w:rFonts w:ascii="Arial" w:eastAsia="Symbol" w:hAnsi="Arial" w:cs="Arial"/>
          <w:sz w:val="23"/>
          <w:szCs w:val="23"/>
        </w:rPr>
      </w:pPr>
      <w:r w:rsidRPr="00FC7139">
        <w:rPr>
          <w:rFonts w:ascii="Arial" w:eastAsia="Symbol" w:hAnsi="Arial" w:cs="Arial"/>
          <w:b/>
          <w:sz w:val="23"/>
          <w:szCs w:val="23"/>
        </w:rPr>
        <w:t>CLÁUSULA QUINTA - DOS RECURSOS ORÇAMENTÁRIOS</w:t>
      </w:r>
    </w:p>
    <w:p w14:paraId="64999F00" w14:textId="77777777" w:rsidR="00702522" w:rsidRPr="00FC7139" w:rsidRDefault="00702522">
      <w:pPr>
        <w:jc w:val="both"/>
        <w:rPr>
          <w:rFonts w:ascii="Arial" w:eastAsia="Symbol" w:hAnsi="Arial" w:cs="Arial"/>
          <w:sz w:val="23"/>
          <w:szCs w:val="23"/>
        </w:rPr>
      </w:pPr>
    </w:p>
    <w:p w14:paraId="7475A348" w14:textId="3B5CCCE6" w:rsidR="00702522" w:rsidRPr="00FC7139" w:rsidRDefault="00A14011">
      <w:pPr>
        <w:spacing w:line="276" w:lineRule="auto"/>
        <w:ind w:firstLine="1134"/>
        <w:jc w:val="both"/>
        <w:rPr>
          <w:rFonts w:ascii="Arial" w:hAnsi="Arial" w:cs="Arial"/>
          <w:sz w:val="23"/>
          <w:szCs w:val="23"/>
        </w:rPr>
      </w:pPr>
      <w:r w:rsidRPr="00FC7139">
        <w:rPr>
          <w:rFonts w:ascii="Arial" w:hAnsi="Arial" w:cs="Arial"/>
          <w:sz w:val="23"/>
          <w:szCs w:val="23"/>
        </w:rPr>
        <w:t>5.1 - Para atender os dispêndios decorrentes da execução do objeto deste Contrato serão usados recursos do orçamento da Companhia Hidromineral de Piratuba do exercício de 202</w:t>
      </w:r>
      <w:r w:rsidR="00DD2E54" w:rsidRPr="00FC7139">
        <w:rPr>
          <w:rFonts w:ascii="Arial" w:hAnsi="Arial" w:cs="Arial"/>
          <w:sz w:val="23"/>
          <w:szCs w:val="23"/>
        </w:rPr>
        <w:t>6</w:t>
      </w:r>
      <w:r w:rsidRPr="00FC7139">
        <w:rPr>
          <w:rFonts w:ascii="Arial" w:hAnsi="Arial" w:cs="Arial"/>
          <w:sz w:val="23"/>
          <w:szCs w:val="23"/>
        </w:rPr>
        <w:t>.</w:t>
      </w:r>
    </w:p>
    <w:p w14:paraId="6005EAA7" w14:textId="77777777" w:rsidR="00702522" w:rsidRPr="00FC7139" w:rsidRDefault="00702522">
      <w:pPr>
        <w:jc w:val="both"/>
        <w:rPr>
          <w:rFonts w:ascii="Arial" w:eastAsia="Symbol" w:hAnsi="Arial" w:cs="Arial"/>
          <w:sz w:val="23"/>
          <w:szCs w:val="23"/>
        </w:rPr>
      </w:pPr>
    </w:p>
    <w:p w14:paraId="5E07FF47" w14:textId="77777777" w:rsidR="00702522" w:rsidRPr="00FC7139" w:rsidRDefault="00702522">
      <w:pPr>
        <w:jc w:val="both"/>
        <w:rPr>
          <w:rFonts w:ascii="Arial" w:eastAsia="Symbol" w:hAnsi="Arial" w:cs="Arial"/>
          <w:sz w:val="23"/>
          <w:szCs w:val="23"/>
        </w:rPr>
      </w:pPr>
    </w:p>
    <w:p w14:paraId="73D9353C" w14:textId="77777777" w:rsidR="00702522" w:rsidRPr="00FC7139" w:rsidRDefault="00A14011">
      <w:pPr>
        <w:pStyle w:val="Ttulo6"/>
        <w:numPr>
          <w:ilvl w:val="5"/>
          <w:numId w:val="1"/>
        </w:numPr>
        <w:jc w:val="center"/>
        <w:rPr>
          <w:rFonts w:ascii="Arial" w:eastAsia="Symbol" w:hAnsi="Arial" w:cs="Arial"/>
          <w:b/>
          <w:sz w:val="23"/>
          <w:szCs w:val="23"/>
        </w:rPr>
      </w:pPr>
      <w:r w:rsidRPr="00FC7139">
        <w:rPr>
          <w:rFonts w:ascii="Arial" w:eastAsia="Symbol" w:hAnsi="Arial" w:cs="Arial"/>
          <w:b/>
          <w:sz w:val="23"/>
          <w:szCs w:val="23"/>
        </w:rPr>
        <w:t>CLÁUSULA SEXTA – DOS ENCARGOS</w:t>
      </w:r>
    </w:p>
    <w:p w14:paraId="6EDC34F5" w14:textId="77777777" w:rsidR="00702522" w:rsidRPr="00FC7139" w:rsidRDefault="00702522">
      <w:pPr>
        <w:rPr>
          <w:rFonts w:ascii="Arial" w:eastAsia="Symbol" w:hAnsi="Arial" w:cs="Arial"/>
          <w:b/>
          <w:sz w:val="23"/>
          <w:szCs w:val="23"/>
        </w:rPr>
      </w:pPr>
    </w:p>
    <w:p w14:paraId="10E88614" w14:textId="77777777" w:rsidR="00702522" w:rsidRPr="00FC7139" w:rsidRDefault="00A14011">
      <w:pPr>
        <w:spacing w:line="276" w:lineRule="auto"/>
        <w:ind w:firstLine="1134"/>
        <w:jc w:val="both"/>
        <w:rPr>
          <w:rFonts w:ascii="Arial" w:hAnsi="Arial" w:cs="Arial"/>
          <w:sz w:val="23"/>
          <w:szCs w:val="23"/>
        </w:rPr>
      </w:pPr>
      <w:r w:rsidRPr="00FC7139">
        <w:rPr>
          <w:rFonts w:ascii="Arial" w:hAnsi="Arial" w:cs="Arial"/>
          <w:sz w:val="23"/>
          <w:szCs w:val="23"/>
        </w:rPr>
        <w:t xml:space="preserve">6.1 - Os encargos fiscais, trabalhistas, comerciais e previdenciários decorrentes da execução do presente Contrato, serão assumidos e pagos integralmente </w:t>
      </w:r>
      <w:r w:rsidRPr="00FC7139">
        <w:rPr>
          <w:rFonts w:ascii="Arial" w:hAnsi="Arial" w:cs="Arial"/>
          <w:sz w:val="23"/>
          <w:szCs w:val="23"/>
        </w:rPr>
        <w:lastRenderedPageBreak/>
        <w:t xml:space="preserve">pela </w:t>
      </w:r>
      <w:r w:rsidRPr="00FC7139">
        <w:rPr>
          <w:rFonts w:ascii="Arial" w:hAnsi="Arial" w:cs="Arial"/>
          <w:b/>
          <w:sz w:val="23"/>
          <w:szCs w:val="23"/>
        </w:rPr>
        <w:t>Contratada</w:t>
      </w:r>
      <w:r w:rsidRPr="00FC7139">
        <w:rPr>
          <w:rFonts w:ascii="Arial" w:hAnsi="Arial" w:cs="Arial"/>
          <w:sz w:val="23"/>
          <w:szCs w:val="23"/>
        </w:rPr>
        <w:t>, nos termos do Artigo 193 do Regulamento Interno de Licitações, Contratos e Convênios da Companhia Hidromineral de Piratuba.</w:t>
      </w:r>
    </w:p>
    <w:p w14:paraId="436C7678" w14:textId="77777777" w:rsidR="00702522" w:rsidRPr="00FC7139" w:rsidRDefault="00702522">
      <w:pPr>
        <w:jc w:val="both"/>
        <w:rPr>
          <w:rFonts w:ascii="Arial" w:eastAsia="Symbol" w:hAnsi="Arial" w:cs="Arial"/>
          <w:sz w:val="23"/>
          <w:szCs w:val="23"/>
        </w:rPr>
      </w:pPr>
    </w:p>
    <w:p w14:paraId="3309C531" w14:textId="77777777" w:rsidR="00702522" w:rsidRPr="00FC7139" w:rsidRDefault="00702522">
      <w:pPr>
        <w:jc w:val="both"/>
        <w:rPr>
          <w:rFonts w:ascii="Arial" w:eastAsia="Symbol" w:hAnsi="Arial" w:cs="Arial"/>
          <w:sz w:val="23"/>
          <w:szCs w:val="23"/>
        </w:rPr>
      </w:pPr>
    </w:p>
    <w:p w14:paraId="18DEBC59" w14:textId="77777777" w:rsidR="00702522" w:rsidRPr="00FC7139" w:rsidRDefault="00A14011">
      <w:pPr>
        <w:pStyle w:val="Ttulo9"/>
        <w:numPr>
          <w:ilvl w:val="8"/>
          <w:numId w:val="1"/>
        </w:numPr>
        <w:ind w:left="1584" w:hanging="1584"/>
        <w:jc w:val="center"/>
        <w:rPr>
          <w:rFonts w:ascii="Arial" w:eastAsia="Symbol" w:hAnsi="Arial" w:cs="Arial"/>
          <w:sz w:val="23"/>
          <w:szCs w:val="23"/>
        </w:rPr>
      </w:pPr>
      <w:r w:rsidRPr="00FC7139">
        <w:rPr>
          <w:rFonts w:ascii="Arial" w:eastAsia="Symbol" w:hAnsi="Arial" w:cs="Arial"/>
          <w:sz w:val="23"/>
          <w:szCs w:val="23"/>
        </w:rPr>
        <w:t>CLÁUSULA SÉTIMA - DA VINCULAÇÃO</w:t>
      </w:r>
    </w:p>
    <w:p w14:paraId="33EC6A1D" w14:textId="77777777" w:rsidR="00702522" w:rsidRPr="00FC7139" w:rsidRDefault="00702522">
      <w:pPr>
        <w:rPr>
          <w:rFonts w:ascii="Arial" w:eastAsia="Symbol" w:hAnsi="Arial" w:cs="Arial"/>
          <w:sz w:val="23"/>
          <w:szCs w:val="23"/>
        </w:rPr>
      </w:pPr>
    </w:p>
    <w:p w14:paraId="0FAFB4D4" w14:textId="77777777" w:rsidR="00702522" w:rsidRPr="00FC7139" w:rsidRDefault="00A14011">
      <w:pPr>
        <w:spacing w:line="276" w:lineRule="auto"/>
        <w:ind w:firstLine="1134"/>
        <w:jc w:val="both"/>
        <w:rPr>
          <w:rFonts w:ascii="Arial" w:hAnsi="Arial" w:cs="Arial"/>
          <w:sz w:val="23"/>
          <w:szCs w:val="23"/>
        </w:rPr>
      </w:pPr>
      <w:r w:rsidRPr="00FC7139">
        <w:rPr>
          <w:rFonts w:ascii="Arial" w:hAnsi="Arial" w:cs="Arial"/>
          <w:sz w:val="23"/>
          <w:szCs w:val="23"/>
        </w:rPr>
        <w:t xml:space="preserve">7.1 - Fica a </w:t>
      </w:r>
      <w:r w:rsidRPr="00FC7139">
        <w:rPr>
          <w:rFonts w:ascii="Arial" w:hAnsi="Arial" w:cs="Arial"/>
          <w:b/>
          <w:sz w:val="23"/>
          <w:szCs w:val="23"/>
        </w:rPr>
        <w:t>Contratada</w:t>
      </w:r>
      <w:r w:rsidRPr="00FC7139">
        <w:rPr>
          <w:rFonts w:ascii="Arial" w:hAnsi="Arial" w:cs="Arial"/>
          <w:sz w:val="23"/>
          <w:szCs w:val="23"/>
        </w:rPr>
        <w:t xml:space="preserve"> mutuamente vinculada às sanções previstas no Regulamento Interno de Licitações, Contratos e Convênios da Companhia Hidromineral de Piratuba, e na sua lacuna, às demais legislações que abranjam o assunto.</w:t>
      </w:r>
    </w:p>
    <w:p w14:paraId="62B8D7C5" w14:textId="77777777" w:rsidR="00702522" w:rsidRPr="00FC7139" w:rsidRDefault="00702522">
      <w:pPr>
        <w:jc w:val="both"/>
        <w:rPr>
          <w:rFonts w:ascii="Arial" w:eastAsia="Symbol" w:hAnsi="Arial" w:cs="Arial"/>
          <w:sz w:val="23"/>
          <w:szCs w:val="23"/>
        </w:rPr>
      </w:pPr>
    </w:p>
    <w:p w14:paraId="683A8797" w14:textId="77777777" w:rsidR="00702522" w:rsidRPr="00FC7139" w:rsidRDefault="00702522">
      <w:pPr>
        <w:jc w:val="both"/>
        <w:rPr>
          <w:rFonts w:ascii="Arial" w:eastAsia="Symbol" w:hAnsi="Arial" w:cs="Arial"/>
          <w:sz w:val="23"/>
          <w:szCs w:val="23"/>
        </w:rPr>
      </w:pPr>
    </w:p>
    <w:p w14:paraId="2870A2B2" w14:textId="77777777" w:rsidR="00702522" w:rsidRPr="00FC7139" w:rsidRDefault="00A14011">
      <w:pPr>
        <w:ind w:firstLine="720"/>
        <w:jc w:val="center"/>
        <w:rPr>
          <w:rFonts w:ascii="Arial" w:hAnsi="Arial" w:cs="Arial"/>
          <w:b/>
          <w:color w:val="000000"/>
          <w:sz w:val="23"/>
          <w:szCs w:val="23"/>
        </w:rPr>
      </w:pPr>
      <w:r w:rsidRPr="00FC7139">
        <w:rPr>
          <w:rFonts w:ascii="Arial" w:hAnsi="Arial" w:cs="Arial"/>
          <w:b/>
          <w:color w:val="000000"/>
          <w:sz w:val="23"/>
          <w:szCs w:val="23"/>
        </w:rPr>
        <w:t>CLÁUSULA OITAVA - DA FISCALIZAÇÃO</w:t>
      </w:r>
    </w:p>
    <w:p w14:paraId="041E3D4A" w14:textId="77777777" w:rsidR="00702522" w:rsidRPr="00FC7139" w:rsidRDefault="00702522">
      <w:pPr>
        <w:ind w:firstLine="720"/>
        <w:jc w:val="center"/>
        <w:rPr>
          <w:rFonts w:ascii="Arial" w:hAnsi="Arial" w:cs="Arial"/>
          <w:b/>
          <w:color w:val="000000"/>
          <w:sz w:val="23"/>
          <w:szCs w:val="23"/>
        </w:rPr>
      </w:pPr>
    </w:p>
    <w:p w14:paraId="17220352" w14:textId="77777777" w:rsidR="00702522" w:rsidRPr="00FC7139" w:rsidRDefault="00A14011">
      <w:pPr>
        <w:ind w:firstLine="1134"/>
        <w:jc w:val="both"/>
        <w:rPr>
          <w:rFonts w:ascii="Arial" w:hAnsi="Arial" w:cs="Arial"/>
          <w:color w:val="000000"/>
          <w:sz w:val="23"/>
          <w:szCs w:val="23"/>
        </w:rPr>
      </w:pPr>
      <w:r w:rsidRPr="00FC7139">
        <w:rPr>
          <w:rFonts w:ascii="Arial" w:hAnsi="Arial" w:cs="Arial"/>
          <w:color w:val="000000"/>
          <w:sz w:val="23"/>
          <w:szCs w:val="23"/>
        </w:rPr>
        <w:t>8.1. A fiscalização da execução dos trabalhos da CONTRATADA será exercida pela CONTRATANTE, através de gestor do contrato designado (</w:t>
      </w:r>
      <w:proofErr w:type="spellStart"/>
      <w:r w:rsidRPr="00FC7139">
        <w:rPr>
          <w:rFonts w:ascii="Arial" w:hAnsi="Arial" w:cs="Arial"/>
          <w:color w:val="000000"/>
          <w:sz w:val="23"/>
          <w:szCs w:val="23"/>
        </w:rPr>
        <w:t>art</w:t>
      </w:r>
      <w:proofErr w:type="spellEnd"/>
      <w:r w:rsidRPr="00FC7139">
        <w:rPr>
          <w:rFonts w:ascii="Arial" w:hAnsi="Arial" w:cs="Arial"/>
          <w:color w:val="000000"/>
          <w:sz w:val="23"/>
          <w:szCs w:val="23"/>
        </w:rPr>
        <w:t xml:space="preserve"> 203 – RILC), o qual poderá, junto ao representante da CONTRATADA, solicitar a correção de eventuais falhas ou irregularidades que forem verificadas, as quais, se não forem sanadas no prazo de 2 (dois) dias, serão objeto de comunicação oficial à CONTRATADA, para aplicação das penalidades previstas neste Contrato.</w:t>
      </w:r>
    </w:p>
    <w:p w14:paraId="0EE6268D" w14:textId="77777777" w:rsidR="00702522" w:rsidRPr="00FC7139" w:rsidRDefault="00702522">
      <w:pPr>
        <w:ind w:firstLine="1134"/>
        <w:jc w:val="both"/>
        <w:rPr>
          <w:rFonts w:ascii="Arial" w:hAnsi="Arial" w:cs="Arial"/>
          <w:color w:val="000000"/>
          <w:sz w:val="23"/>
          <w:szCs w:val="23"/>
        </w:rPr>
      </w:pPr>
    </w:p>
    <w:p w14:paraId="2E61A6D2" w14:textId="77777777" w:rsidR="00702522" w:rsidRPr="00FC7139" w:rsidRDefault="00A14011">
      <w:pPr>
        <w:ind w:firstLine="1134"/>
        <w:jc w:val="both"/>
        <w:rPr>
          <w:rFonts w:ascii="Arial" w:hAnsi="Arial" w:cs="Arial"/>
          <w:color w:val="000000"/>
          <w:sz w:val="23"/>
          <w:szCs w:val="23"/>
        </w:rPr>
      </w:pPr>
      <w:r w:rsidRPr="00FC7139">
        <w:rPr>
          <w:rFonts w:ascii="Arial" w:hAnsi="Arial" w:cs="Arial"/>
          <w:color w:val="000000"/>
          <w:sz w:val="23"/>
          <w:szCs w:val="23"/>
        </w:rPr>
        <w:t>8.2. As solicitações, reclamações, exigências, observações e ocorrências relacionadas com a execução do objeto deste Contrato, serão registradas pela CONTRATANTE, constituindo tais registros, documentos legais.</w:t>
      </w:r>
    </w:p>
    <w:p w14:paraId="73499795" w14:textId="77777777" w:rsidR="00702522" w:rsidRPr="00FC7139" w:rsidRDefault="00702522">
      <w:pPr>
        <w:jc w:val="both"/>
        <w:rPr>
          <w:rFonts w:ascii="Arial" w:eastAsia="Symbol" w:hAnsi="Arial" w:cs="Arial"/>
          <w:sz w:val="23"/>
          <w:szCs w:val="23"/>
        </w:rPr>
      </w:pPr>
    </w:p>
    <w:p w14:paraId="69493267" w14:textId="77777777" w:rsidR="00702522" w:rsidRPr="00FC7139" w:rsidRDefault="00702522">
      <w:pPr>
        <w:jc w:val="both"/>
        <w:rPr>
          <w:rFonts w:ascii="Arial" w:eastAsia="Symbol" w:hAnsi="Arial" w:cs="Arial"/>
          <w:color w:val="FF0000"/>
          <w:sz w:val="23"/>
          <w:szCs w:val="23"/>
        </w:rPr>
      </w:pPr>
    </w:p>
    <w:p w14:paraId="381F7C40" w14:textId="77777777" w:rsidR="00702522" w:rsidRPr="00FC7139" w:rsidRDefault="00702522">
      <w:pPr>
        <w:jc w:val="both"/>
        <w:rPr>
          <w:rFonts w:ascii="Arial" w:hAnsi="Arial" w:cs="Arial"/>
          <w:sz w:val="23"/>
          <w:szCs w:val="23"/>
        </w:rPr>
      </w:pPr>
    </w:p>
    <w:p w14:paraId="2AEE6D22" w14:textId="77777777" w:rsidR="00702522" w:rsidRPr="00FC7139" w:rsidRDefault="00A14011">
      <w:pPr>
        <w:widowControl w:val="0"/>
        <w:ind w:firstLine="708"/>
        <w:jc w:val="center"/>
        <w:rPr>
          <w:rFonts w:ascii="Arial" w:hAnsi="Arial" w:cs="Arial"/>
          <w:b/>
          <w:sz w:val="23"/>
          <w:szCs w:val="23"/>
        </w:rPr>
      </w:pPr>
      <w:r w:rsidRPr="00FC7139">
        <w:rPr>
          <w:rFonts w:ascii="Arial" w:hAnsi="Arial" w:cs="Arial"/>
          <w:b/>
          <w:sz w:val="23"/>
          <w:szCs w:val="23"/>
        </w:rPr>
        <w:t>CLÁUSULA NONA - DAS OBRIGAÇÕES</w:t>
      </w:r>
    </w:p>
    <w:p w14:paraId="17DD6894" w14:textId="77777777" w:rsidR="00702522" w:rsidRPr="00FC7139" w:rsidRDefault="00702522">
      <w:pPr>
        <w:widowControl w:val="0"/>
        <w:ind w:firstLine="708"/>
        <w:jc w:val="center"/>
        <w:rPr>
          <w:rFonts w:ascii="Arial" w:hAnsi="Arial" w:cs="Arial"/>
          <w:b/>
          <w:sz w:val="23"/>
          <w:szCs w:val="23"/>
        </w:rPr>
      </w:pPr>
    </w:p>
    <w:p w14:paraId="2401A439" w14:textId="77777777" w:rsidR="00702522" w:rsidRPr="00FC7139" w:rsidRDefault="00A14011">
      <w:pPr>
        <w:widowControl w:val="0"/>
        <w:ind w:firstLine="1134"/>
        <w:jc w:val="both"/>
        <w:rPr>
          <w:rFonts w:ascii="Arial" w:hAnsi="Arial" w:cs="Arial"/>
          <w:b/>
          <w:sz w:val="23"/>
          <w:szCs w:val="23"/>
        </w:rPr>
      </w:pPr>
      <w:r w:rsidRPr="00FC7139">
        <w:rPr>
          <w:rFonts w:ascii="Arial" w:hAnsi="Arial" w:cs="Arial"/>
          <w:b/>
          <w:sz w:val="23"/>
          <w:szCs w:val="23"/>
        </w:rPr>
        <w:t>9.1. São obrigações da CONTRATADA:</w:t>
      </w:r>
    </w:p>
    <w:p w14:paraId="6E05E9DC" w14:textId="77777777" w:rsidR="00702522" w:rsidRPr="00FC7139" w:rsidRDefault="00702522">
      <w:pPr>
        <w:widowControl w:val="0"/>
        <w:ind w:firstLine="1134"/>
        <w:jc w:val="both"/>
        <w:rPr>
          <w:rFonts w:ascii="Arial" w:hAnsi="Arial" w:cs="Arial"/>
          <w:b/>
          <w:sz w:val="23"/>
          <w:szCs w:val="23"/>
        </w:rPr>
      </w:pPr>
    </w:p>
    <w:p w14:paraId="73E97DE0" w14:textId="77777777" w:rsidR="00702522" w:rsidRPr="00FC7139" w:rsidRDefault="00A14011">
      <w:pPr>
        <w:pStyle w:val="Corpodetexto"/>
        <w:ind w:firstLine="1211"/>
        <w:rPr>
          <w:rFonts w:ascii="Arial" w:eastAsia="Symbol" w:hAnsi="Arial" w:cs="Arial"/>
          <w:sz w:val="23"/>
          <w:szCs w:val="23"/>
        </w:rPr>
      </w:pPr>
      <w:r w:rsidRPr="00FC7139">
        <w:rPr>
          <w:rFonts w:ascii="Arial" w:hAnsi="Arial" w:cs="Arial"/>
          <w:sz w:val="23"/>
          <w:szCs w:val="23"/>
        </w:rPr>
        <w:t xml:space="preserve">9.1.1. </w:t>
      </w:r>
      <w:r w:rsidRPr="00FC7139">
        <w:rPr>
          <w:rFonts w:ascii="Arial" w:eastAsia="Symbol" w:hAnsi="Arial" w:cs="Arial"/>
          <w:sz w:val="23"/>
          <w:szCs w:val="23"/>
          <w:u w:val="single"/>
        </w:rPr>
        <w:t>Realizar os serviços técnico especializados em Medicina e Engenharia de Segurança do Trabalho, sendo:</w:t>
      </w:r>
    </w:p>
    <w:p w14:paraId="5F8EFC60" w14:textId="77777777" w:rsidR="00702522" w:rsidRPr="00FC7139" w:rsidRDefault="00702522">
      <w:pPr>
        <w:pStyle w:val="Corpodetexto"/>
        <w:ind w:firstLine="1211"/>
        <w:rPr>
          <w:rFonts w:ascii="Arial" w:eastAsia="Symbol" w:hAnsi="Arial" w:cs="Arial"/>
          <w:sz w:val="23"/>
          <w:szCs w:val="23"/>
        </w:rPr>
      </w:pPr>
    </w:p>
    <w:p w14:paraId="4CB59C68" w14:textId="5ECA9DCB" w:rsidR="00DD2E54" w:rsidRPr="00FC7139" w:rsidRDefault="00A14011" w:rsidP="00DD2E54">
      <w:pPr>
        <w:pStyle w:val="PargrafodaLista"/>
        <w:suppressAutoHyphens w:val="0"/>
        <w:spacing w:after="200"/>
        <w:ind w:left="0" w:firstLine="969"/>
        <w:jc w:val="both"/>
        <w:rPr>
          <w:rFonts w:ascii="Arial" w:hAnsi="Arial" w:cs="Arial"/>
          <w:sz w:val="23"/>
          <w:szCs w:val="23"/>
        </w:rPr>
      </w:pPr>
      <w:r w:rsidRPr="00FC7139">
        <w:rPr>
          <w:rFonts w:ascii="Arial" w:eastAsia="Symbol" w:hAnsi="Arial" w:cs="Arial"/>
          <w:sz w:val="23"/>
          <w:szCs w:val="23"/>
        </w:rPr>
        <w:t xml:space="preserve">9.1.1.1. </w:t>
      </w:r>
      <w:r w:rsidR="00DD2E54" w:rsidRPr="00FC7139">
        <w:rPr>
          <w:rFonts w:ascii="Arial" w:hAnsi="Arial" w:cs="Arial"/>
          <w:sz w:val="23"/>
          <w:szCs w:val="23"/>
        </w:rPr>
        <w:t>Elaboração de laudos trabalhistas e previdenciários, conforme legislação vigente: LTCAT – Laudo Técnico de Condições Ambientais do Trabalho (Decreto 3.048/99 e suas atualizações) e Laudo de Insalubridade (NR16)</w:t>
      </w:r>
    </w:p>
    <w:p w14:paraId="5EBB4688" w14:textId="77777777" w:rsidR="00DD2E54" w:rsidRPr="00FC7139" w:rsidRDefault="00DD2E54" w:rsidP="00DD2E54">
      <w:pPr>
        <w:pStyle w:val="PargrafodaLista"/>
        <w:suppressAutoHyphens w:val="0"/>
        <w:spacing w:after="200"/>
        <w:ind w:left="969"/>
        <w:jc w:val="both"/>
        <w:rPr>
          <w:rFonts w:ascii="Arial" w:hAnsi="Arial" w:cs="Arial"/>
          <w:sz w:val="23"/>
          <w:szCs w:val="23"/>
        </w:rPr>
      </w:pPr>
    </w:p>
    <w:p w14:paraId="39010111" w14:textId="77777777" w:rsidR="00DD2E54" w:rsidRPr="00FC7139" w:rsidRDefault="00A14011" w:rsidP="00DD2E54">
      <w:pPr>
        <w:pStyle w:val="PargrafodaLista"/>
        <w:suppressAutoHyphens w:val="0"/>
        <w:spacing w:after="200"/>
        <w:ind w:left="0" w:firstLine="969"/>
        <w:jc w:val="both"/>
        <w:rPr>
          <w:rFonts w:ascii="Arial" w:hAnsi="Arial" w:cs="Arial"/>
          <w:sz w:val="23"/>
          <w:szCs w:val="23"/>
        </w:rPr>
      </w:pPr>
      <w:r w:rsidRPr="00FC7139">
        <w:rPr>
          <w:rFonts w:ascii="Arial" w:eastAsia="Symbol" w:hAnsi="Arial" w:cs="Arial"/>
          <w:bCs/>
          <w:sz w:val="23"/>
          <w:szCs w:val="23"/>
        </w:rPr>
        <w:t xml:space="preserve">9.1.1.2. </w:t>
      </w:r>
      <w:r w:rsidR="00DD2E54" w:rsidRPr="00FC7139">
        <w:rPr>
          <w:rFonts w:ascii="Arial" w:hAnsi="Arial" w:cs="Arial"/>
          <w:sz w:val="23"/>
          <w:szCs w:val="23"/>
        </w:rPr>
        <w:t xml:space="preserve">Elaboração de Programas de Segurança e </w:t>
      </w:r>
      <w:proofErr w:type="spellStart"/>
      <w:r w:rsidR="00DD2E54" w:rsidRPr="00FC7139">
        <w:rPr>
          <w:rFonts w:ascii="Arial" w:hAnsi="Arial" w:cs="Arial"/>
          <w:sz w:val="23"/>
          <w:szCs w:val="23"/>
        </w:rPr>
        <w:t>Saude</w:t>
      </w:r>
      <w:proofErr w:type="spellEnd"/>
      <w:r w:rsidR="00DD2E54" w:rsidRPr="00FC7139">
        <w:rPr>
          <w:rFonts w:ascii="Arial" w:hAnsi="Arial" w:cs="Arial"/>
          <w:sz w:val="23"/>
          <w:szCs w:val="23"/>
        </w:rPr>
        <w:t xml:space="preserve"> no Trabalho, conforme legislação vigente: PGR – Programa de Gerenciamento de Riscos – Elaboração de Inventário de Riscos e Plano de Ação conforme NR-01 e PCMSO – Programa de Controle Médico de Saúde Ocupacional.</w:t>
      </w:r>
    </w:p>
    <w:p w14:paraId="420D2E49" w14:textId="77777777" w:rsidR="00DD2E54" w:rsidRPr="00FC7139" w:rsidRDefault="00DD2E54" w:rsidP="00DD2E54">
      <w:pPr>
        <w:pStyle w:val="PargrafodaLista"/>
        <w:suppressAutoHyphens w:val="0"/>
        <w:spacing w:after="200"/>
        <w:ind w:left="969"/>
        <w:jc w:val="both"/>
        <w:rPr>
          <w:rFonts w:ascii="Arial" w:hAnsi="Arial" w:cs="Arial"/>
          <w:sz w:val="23"/>
          <w:szCs w:val="23"/>
        </w:rPr>
      </w:pPr>
    </w:p>
    <w:p w14:paraId="66BE5C5B" w14:textId="43A4100F" w:rsidR="00DD2E54" w:rsidRPr="00FC7139" w:rsidRDefault="00A14011" w:rsidP="00DD2E54">
      <w:pPr>
        <w:pStyle w:val="PargrafodaLista"/>
        <w:spacing w:after="200"/>
        <w:ind w:left="299" w:firstLine="694"/>
        <w:jc w:val="both"/>
        <w:rPr>
          <w:rFonts w:ascii="Arial" w:hAnsi="Arial" w:cs="Arial"/>
          <w:sz w:val="23"/>
          <w:szCs w:val="23"/>
        </w:rPr>
      </w:pPr>
      <w:r w:rsidRPr="00FC7139">
        <w:rPr>
          <w:rFonts w:ascii="Arial" w:eastAsia="Symbol" w:hAnsi="Arial" w:cs="Arial"/>
          <w:bCs/>
          <w:sz w:val="23"/>
          <w:szCs w:val="23"/>
        </w:rPr>
        <w:t xml:space="preserve">9.1.1.3. </w:t>
      </w:r>
      <w:r w:rsidR="00DD2E54" w:rsidRPr="00FC7139">
        <w:rPr>
          <w:rFonts w:ascii="Arial" w:hAnsi="Arial" w:cs="Arial"/>
          <w:sz w:val="23"/>
          <w:szCs w:val="23"/>
        </w:rPr>
        <w:t>Eventos de SST do E-social (S-2220 e S2240).</w:t>
      </w:r>
    </w:p>
    <w:p w14:paraId="61977749" w14:textId="77777777" w:rsidR="00DD2E54" w:rsidRPr="00FC7139" w:rsidRDefault="00DD2E54" w:rsidP="00DD2E54">
      <w:pPr>
        <w:pStyle w:val="PargrafodaLista"/>
        <w:spacing w:after="200"/>
        <w:ind w:left="299" w:firstLine="694"/>
        <w:jc w:val="both"/>
        <w:rPr>
          <w:rFonts w:ascii="Arial" w:hAnsi="Arial" w:cs="Arial"/>
          <w:sz w:val="23"/>
          <w:szCs w:val="23"/>
        </w:rPr>
      </w:pPr>
    </w:p>
    <w:p w14:paraId="1F1C7E65" w14:textId="77777777" w:rsidR="00DD2E54" w:rsidRPr="00FC7139" w:rsidRDefault="00A14011" w:rsidP="00DD2E54">
      <w:pPr>
        <w:pStyle w:val="PargrafodaLista"/>
        <w:spacing w:after="200"/>
        <w:ind w:left="0" w:firstLine="993"/>
        <w:jc w:val="both"/>
        <w:rPr>
          <w:rFonts w:ascii="Arial" w:hAnsi="Arial" w:cs="Arial"/>
          <w:sz w:val="23"/>
          <w:szCs w:val="23"/>
        </w:rPr>
      </w:pPr>
      <w:r w:rsidRPr="00FC7139">
        <w:rPr>
          <w:rFonts w:ascii="Arial" w:eastAsia="Symbol" w:hAnsi="Arial" w:cs="Arial"/>
          <w:bCs/>
          <w:sz w:val="23"/>
          <w:szCs w:val="23"/>
        </w:rPr>
        <w:t xml:space="preserve">9.1.1.4. </w:t>
      </w:r>
      <w:r w:rsidR="00DD2E54" w:rsidRPr="00FC7139">
        <w:rPr>
          <w:rFonts w:ascii="Arial" w:hAnsi="Arial" w:cs="Arial"/>
          <w:sz w:val="23"/>
          <w:szCs w:val="23"/>
        </w:rPr>
        <w:t>Envio dos seguintes eventos do e-Social ao portal do governo por meio de ferramentas web:</w:t>
      </w:r>
    </w:p>
    <w:p w14:paraId="48767BDC" w14:textId="77777777" w:rsidR="00DD2E54" w:rsidRPr="00FC7139" w:rsidRDefault="00A14011" w:rsidP="00DD2E54">
      <w:pPr>
        <w:suppressAutoHyphens w:val="0"/>
        <w:spacing w:after="200"/>
        <w:ind w:firstLine="993"/>
        <w:jc w:val="both"/>
        <w:rPr>
          <w:rFonts w:ascii="Arial" w:hAnsi="Arial" w:cs="Arial"/>
          <w:sz w:val="23"/>
          <w:szCs w:val="23"/>
        </w:rPr>
      </w:pPr>
      <w:r w:rsidRPr="00FC7139">
        <w:rPr>
          <w:rFonts w:ascii="Arial" w:eastAsia="Symbol" w:hAnsi="Arial" w:cs="Arial"/>
          <w:bCs/>
          <w:sz w:val="23"/>
          <w:szCs w:val="23"/>
        </w:rPr>
        <w:lastRenderedPageBreak/>
        <w:t xml:space="preserve">9.1.1.5. </w:t>
      </w:r>
      <w:r w:rsidR="00DD2E54" w:rsidRPr="00FC7139">
        <w:rPr>
          <w:rFonts w:ascii="Arial" w:hAnsi="Arial" w:cs="Arial"/>
          <w:sz w:val="23"/>
          <w:szCs w:val="23"/>
        </w:rPr>
        <w:t>S-2220 – Monitoramento da Saúde do Trabalhador: o envio será feito por demanda e mediante a realização de Exame Médico Ocupacional (EMO) realizado pelo SESI;</w:t>
      </w:r>
    </w:p>
    <w:p w14:paraId="2AAEB22A" w14:textId="047A82A3" w:rsidR="00702522" w:rsidRPr="00FC7139" w:rsidRDefault="00702522">
      <w:pPr>
        <w:pStyle w:val="Corpodetexto"/>
        <w:ind w:firstLine="1211"/>
        <w:rPr>
          <w:rFonts w:ascii="Arial" w:eastAsia="Symbol" w:hAnsi="Arial" w:cs="Arial"/>
          <w:bCs/>
          <w:sz w:val="23"/>
          <w:szCs w:val="23"/>
        </w:rPr>
      </w:pPr>
    </w:p>
    <w:p w14:paraId="0AF5BF5E" w14:textId="6532DA80" w:rsidR="00702522" w:rsidRPr="00FC7139" w:rsidRDefault="00A14011">
      <w:pPr>
        <w:pStyle w:val="Corpodetexto"/>
        <w:ind w:firstLine="1211"/>
        <w:rPr>
          <w:rFonts w:ascii="Arial" w:eastAsia="Symbol" w:hAnsi="Arial" w:cs="Arial"/>
          <w:bCs/>
          <w:sz w:val="23"/>
          <w:szCs w:val="23"/>
        </w:rPr>
      </w:pPr>
      <w:r w:rsidRPr="00FC7139">
        <w:rPr>
          <w:rFonts w:ascii="Arial" w:eastAsia="Symbol" w:hAnsi="Arial" w:cs="Arial"/>
          <w:bCs/>
          <w:sz w:val="23"/>
          <w:szCs w:val="23"/>
        </w:rPr>
        <w:t xml:space="preserve">9.1.1.6. </w:t>
      </w:r>
      <w:r w:rsidR="00DD2E54" w:rsidRPr="00FC7139">
        <w:rPr>
          <w:rFonts w:ascii="Arial" w:hAnsi="Arial" w:cs="Arial"/>
          <w:sz w:val="23"/>
          <w:szCs w:val="23"/>
        </w:rPr>
        <w:t>S-2240 – Condições Ambientais do Trabalho – Agentes Nocivos: o envio será feito por demanda e mediante a elaboração ou atualização de LTCAT realizado pelo SESI.</w:t>
      </w:r>
    </w:p>
    <w:p w14:paraId="10BB1EEA" w14:textId="77777777" w:rsidR="00702522" w:rsidRPr="00FC7139" w:rsidRDefault="00702522">
      <w:pPr>
        <w:pStyle w:val="Corpodetexto"/>
        <w:ind w:firstLine="1211"/>
        <w:rPr>
          <w:rFonts w:ascii="Arial" w:eastAsia="Symbol" w:hAnsi="Arial" w:cs="Arial"/>
          <w:sz w:val="23"/>
          <w:szCs w:val="23"/>
        </w:rPr>
      </w:pPr>
    </w:p>
    <w:p w14:paraId="5104C5C5" w14:textId="77777777" w:rsidR="00702522" w:rsidRPr="00FC7139" w:rsidRDefault="00A14011">
      <w:pPr>
        <w:pStyle w:val="PargrafodaLista"/>
        <w:widowControl w:val="0"/>
        <w:numPr>
          <w:ilvl w:val="2"/>
          <w:numId w:val="6"/>
        </w:numPr>
        <w:ind w:left="0" w:firstLine="1210"/>
        <w:jc w:val="both"/>
        <w:rPr>
          <w:rFonts w:ascii="Arial" w:hAnsi="Arial" w:cs="Arial"/>
          <w:sz w:val="23"/>
          <w:szCs w:val="23"/>
        </w:rPr>
      </w:pPr>
      <w:r w:rsidRPr="00FC7139">
        <w:rPr>
          <w:rFonts w:ascii="Arial" w:hAnsi="Arial" w:cs="Arial"/>
          <w:sz w:val="23"/>
          <w:szCs w:val="23"/>
        </w:rPr>
        <w:t>Responsabilizar-se pela saúde dos funcionários, encargos trabalhistas, previdenciários, comerciais, fiscais, quer municipais, estaduais ou federais, bem como pelo seguro para garantia de pessoas sob sua responsabilidade, devendo apresentar, de imediato, quando solicitados, todos e quaisquer comprovantes de pagamento e quitação.</w:t>
      </w:r>
    </w:p>
    <w:p w14:paraId="3F23E88A" w14:textId="77777777" w:rsidR="00702522" w:rsidRPr="00FC7139" w:rsidRDefault="00702522">
      <w:pPr>
        <w:pStyle w:val="PargrafodaLista"/>
        <w:ind w:left="0" w:firstLine="1210"/>
        <w:rPr>
          <w:rFonts w:ascii="Arial" w:hAnsi="Arial" w:cs="Arial"/>
          <w:sz w:val="23"/>
          <w:szCs w:val="23"/>
        </w:rPr>
      </w:pPr>
    </w:p>
    <w:p w14:paraId="5F9CC508" w14:textId="77777777" w:rsidR="00702522" w:rsidRPr="00FC7139" w:rsidRDefault="00A14011">
      <w:pPr>
        <w:pStyle w:val="PargrafodaLista"/>
        <w:widowControl w:val="0"/>
        <w:numPr>
          <w:ilvl w:val="2"/>
          <w:numId w:val="6"/>
        </w:numPr>
        <w:ind w:left="0" w:firstLine="1210"/>
        <w:jc w:val="both"/>
        <w:rPr>
          <w:rFonts w:ascii="Arial" w:hAnsi="Arial" w:cs="Arial"/>
          <w:sz w:val="23"/>
          <w:szCs w:val="23"/>
        </w:rPr>
      </w:pPr>
      <w:r w:rsidRPr="00FC7139">
        <w:rPr>
          <w:rFonts w:ascii="Arial" w:hAnsi="Arial" w:cs="Arial"/>
          <w:sz w:val="23"/>
          <w:szCs w:val="23"/>
        </w:rPr>
        <w:t xml:space="preserve">Responder integralmente pelas obrigações contratuais, nos termos do art. 70 do Código de Processo Civil, no caso de, em qualquer hipótese, empregados </w:t>
      </w:r>
      <w:proofErr w:type="gramStart"/>
      <w:r w:rsidRPr="00FC7139">
        <w:rPr>
          <w:rFonts w:ascii="Arial" w:hAnsi="Arial" w:cs="Arial"/>
          <w:sz w:val="23"/>
          <w:szCs w:val="23"/>
        </w:rPr>
        <w:t>da</w:t>
      </w:r>
      <w:proofErr w:type="gramEnd"/>
      <w:r w:rsidRPr="00FC7139">
        <w:rPr>
          <w:rFonts w:ascii="Arial" w:hAnsi="Arial" w:cs="Arial"/>
          <w:sz w:val="23"/>
          <w:szCs w:val="23"/>
        </w:rPr>
        <w:t xml:space="preserve"> CONTRATADA intentarem reclamações trabalhistas contra a CONTRATANTE.</w:t>
      </w:r>
    </w:p>
    <w:p w14:paraId="1C3FA803" w14:textId="77777777" w:rsidR="00702522" w:rsidRPr="00FC7139" w:rsidRDefault="00702522">
      <w:pPr>
        <w:pStyle w:val="PargrafodaLista"/>
        <w:rPr>
          <w:rFonts w:ascii="Arial" w:hAnsi="Arial" w:cs="Arial"/>
          <w:sz w:val="23"/>
          <w:szCs w:val="23"/>
        </w:rPr>
      </w:pPr>
    </w:p>
    <w:p w14:paraId="511D4857" w14:textId="77777777" w:rsidR="00702522" w:rsidRPr="00FC7139" w:rsidRDefault="00A14011">
      <w:pPr>
        <w:pStyle w:val="PargrafodaLista"/>
        <w:widowControl w:val="0"/>
        <w:numPr>
          <w:ilvl w:val="2"/>
          <w:numId w:val="6"/>
        </w:numPr>
        <w:ind w:left="0" w:firstLine="1210"/>
        <w:jc w:val="both"/>
        <w:rPr>
          <w:rFonts w:ascii="Arial" w:hAnsi="Arial" w:cs="Arial"/>
          <w:sz w:val="23"/>
          <w:szCs w:val="23"/>
        </w:rPr>
      </w:pPr>
      <w:r w:rsidRPr="00FC7139">
        <w:rPr>
          <w:rFonts w:ascii="Arial" w:hAnsi="Arial" w:cs="Arial"/>
          <w:sz w:val="23"/>
          <w:szCs w:val="23"/>
        </w:rPr>
        <w:t>Cumprir com as determinações estabelecidas pelo Ministério do Trabalho, relativas à segurança e medicina do trabalho.</w:t>
      </w:r>
    </w:p>
    <w:p w14:paraId="6B6D15DB" w14:textId="77777777" w:rsidR="00702522" w:rsidRPr="00FC7139" w:rsidRDefault="00702522">
      <w:pPr>
        <w:pStyle w:val="PargrafodaLista"/>
        <w:rPr>
          <w:rFonts w:ascii="Arial" w:hAnsi="Arial" w:cs="Arial"/>
          <w:sz w:val="23"/>
          <w:szCs w:val="23"/>
        </w:rPr>
      </w:pPr>
    </w:p>
    <w:p w14:paraId="52EC741C" w14:textId="77777777" w:rsidR="00702522" w:rsidRPr="00FC7139" w:rsidRDefault="00A14011">
      <w:pPr>
        <w:pStyle w:val="PargrafodaLista"/>
        <w:widowControl w:val="0"/>
        <w:numPr>
          <w:ilvl w:val="2"/>
          <w:numId w:val="6"/>
        </w:numPr>
        <w:ind w:left="0" w:firstLine="1210"/>
        <w:jc w:val="both"/>
        <w:rPr>
          <w:rFonts w:ascii="Arial" w:hAnsi="Arial" w:cs="Arial"/>
          <w:sz w:val="23"/>
          <w:szCs w:val="23"/>
        </w:rPr>
      </w:pPr>
      <w:r w:rsidRPr="00FC7139">
        <w:rPr>
          <w:rFonts w:ascii="Arial" w:hAnsi="Arial" w:cs="Arial"/>
          <w:sz w:val="23"/>
          <w:szCs w:val="23"/>
        </w:rPr>
        <w:t>Responsabilizar-se por qualquer acidente do qual possam ser vítimas seus empregados, no desempenho dos serviços objeto do presente Contrato.</w:t>
      </w:r>
    </w:p>
    <w:p w14:paraId="542F3242" w14:textId="77777777" w:rsidR="00702522" w:rsidRPr="00FC7139" w:rsidRDefault="00702522">
      <w:pPr>
        <w:pStyle w:val="PargrafodaLista"/>
        <w:ind w:left="0" w:firstLine="1210"/>
        <w:rPr>
          <w:rFonts w:ascii="Arial" w:hAnsi="Arial" w:cs="Arial"/>
          <w:sz w:val="23"/>
          <w:szCs w:val="23"/>
        </w:rPr>
      </w:pPr>
    </w:p>
    <w:p w14:paraId="31A7F0E2" w14:textId="77777777" w:rsidR="00702522" w:rsidRPr="00FC7139" w:rsidRDefault="00A14011" w:rsidP="0050781F">
      <w:pPr>
        <w:pStyle w:val="PargrafodaLista"/>
        <w:widowControl w:val="0"/>
        <w:numPr>
          <w:ilvl w:val="2"/>
          <w:numId w:val="6"/>
        </w:numPr>
        <w:ind w:left="0" w:firstLine="1276"/>
        <w:jc w:val="both"/>
        <w:rPr>
          <w:rFonts w:ascii="Arial" w:hAnsi="Arial" w:cs="Arial"/>
          <w:sz w:val="23"/>
          <w:szCs w:val="23"/>
        </w:rPr>
      </w:pPr>
      <w:r w:rsidRPr="00FC7139">
        <w:rPr>
          <w:rFonts w:ascii="Arial" w:hAnsi="Arial" w:cs="Arial"/>
          <w:sz w:val="23"/>
          <w:szCs w:val="23"/>
        </w:rPr>
        <w:t>Manter, na direção dos serviços, representante ou preposto capacitado e idôneo que a represente, integralmente, em todos os seus atos.</w:t>
      </w:r>
    </w:p>
    <w:p w14:paraId="12D0DEF4" w14:textId="77777777" w:rsidR="00702522" w:rsidRPr="00FC7139" w:rsidRDefault="00702522">
      <w:pPr>
        <w:pStyle w:val="PargrafodaLista"/>
        <w:ind w:left="0" w:firstLine="1276"/>
        <w:rPr>
          <w:rFonts w:ascii="Arial" w:hAnsi="Arial" w:cs="Arial"/>
          <w:sz w:val="23"/>
          <w:szCs w:val="23"/>
        </w:rPr>
      </w:pPr>
    </w:p>
    <w:p w14:paraId="7205E9BD" w14:textId="77777777" w:rsidR="00702522" w:rsidRPr="00FC7139" w:rsidRDefault="00A14011">
      <w:pPr>
        <w:pStyle w:val="PargrafodaLista"/>
        <w:numPr>
          <w:ilvl w:val="2"/>
          <w:numId w:val="6"/>
        </w:numPr>
        <w:spacing w:line="276" w:lineRule="auto"/>
        <w:ind w:left="0" w:firstLine="1276"/>
        <w:jc w:val="both"/>
        <w:rPr>
          <w:rFonts w:ascii="Arial" w:hAnsi="Arial" w:cs="Arial"/>
          <w:sz w:val="23"/>
          <w:szCs w:val="23"/>
        </w:rPr>
      </w:pPr>
      <w:r w:rsidRPr="00FC7139">
        <w:rPr>
          <w:rFonts w:ascii="Arial" w:hAnsi="Arial" w:cs="Arial"/>
          <w:sz w:val="23"/>
          <w:szCs w:val="23"/>
        </w:rPr>
        <w:t>Ser responsável em manter a qualidade e regularidade adequada à natureza dos serviços prestados.</w:t>
      </w:r>
    </w:p>
    <w:p w14:paraId="67E4F337" w14:textId="77777777" w:rsidR="00702522" w:rsidRPr="00FC7139" w:rsidRDefault="00702522">
      <w:pPr>
        <w:pStyle w:val="PargrafodaLista"/>
        <w:ind w:left="0" w:firstLine="1276"/>
        <w:rPr>
          <w:rFonts w:ascii="Arial" w:hAnsi="Arial" w:cs="Arial"/>
          <w:sz w:val="23"/>
          <w:szCs w:val="23"/>
        </w:rPr>
      </w:pPr>
    </w:p>
    <w:p w14:paraId="5553730D" w14:textId="77777777" w:rsidR="00702522" w:rsidRPr="00FC7139" w:rsidRDefault="00A14011">
      <w:pPr>
        <w:pStyle w:val="PargrafodaLista"/>
        <w:numPr>
          <w:ilvl w:val="2"/>
          <w:numId w:val="6"/>
        </w:numPr>
        <w:spacing w:line="276" w:lineRule="auto"/>
        <w:ind w:left="0" w:firstLine="1276"/>
        <w:jc w:val="both"/>
        <w:rPr>
          <w:rFonts w:ascii="Arial" w:hAnsi="Arial" w:cs="Arial"/>
          <w:sz w:val="23"/>
          <w:szCs w:val="23"/>
        </w:rPr>
      </w:pPr>
      <w:r w:rsidRPr="00FC7139">
        <w:rPr>
          <w:rFonts w:ascii="Arial" w:hAnsi="Arial" w:cs="Arial"/>
          <w:sz w:val="23"/>
          <w:szCs w:val="23"/>
        </w:rPr>
        <w:t xml:space="preserve">Solucionar as reclamações da </w:t>
      </w:r>
      <w:r w:rsidRPr="00FC7139">
        <w:rPr>
          <w:rFonts w:ascii="Arial" w:hAnsi="Arial" w:cs="Arial"/>
          <w:b/>
          <w:sz w:val="23"/>
          <w:szCs w:val="23"/>
        </w:rPr>
        <w:t>Contratante</w:t>
      </w:r>
      <w:r w:rsidRPr="00FC7139">
        <w:rPr>
          <w:rFonts w:ascii="Arial" w:hAnsi="Arial" w:cs="Arial"/>
          <w:sz w:val="23"/>
          <w:szCs w:val="23"/>
        </w:rPr>
        <w:t xml:space="preserve"> sobre falhas nos serviços prestados.</w:t>
      </w:r>
    </w:p>
    <w:p w14:paraId="7D718D0A" w14:textId="77777777" w:rsidR="00702522" w:rsidRPr="00FC7139" w:rsidRDefault="00702522">
      <w:pPr>
        <w:pStyle w:val="PargrafodaLista"/>
        <w:ind w:left="0" w:firstLine="1276"/>
        <w:rPr>
          <w:rFonts w:ascii="Arial" w:hAnsi="Arial" w:cs="Arial"/>
          <w:sz w:val="23"/>
          <w:szCs w:val="23"/>
        </w:rPr>
      </w:pPr>
    </w:p>
    <w:p w14:paraId="083CB83D" w14:textId="77777777" w:rsidR="00702522" w:rsidRPr="00FC7139" w:rsidRDefault="00A14011">
      <w:pPr>
        <w:pStyle w:val="PargrafodaLista"/>
        <w:numPr>
          <w:ilvl w:val="2"/>
          <w:numId w:val="6"/>
        </w:numPr>
        <w:spacing w:line="276" w:lineRule="auto"/>
        <w:ind w:left="0" w:firstLine="1276"/>
        <w:jc w:val="both"/>
        <w:rPr>
          <w:rFonts w:ascii="Arial" w:hAnsi="Arial" w:cs="Arial"/>
          <w:sz w:val="23"/>
          <w:szCs w:val="23"/>
        </w:rPr>
      </w:pPr>
      <w:r w:rsidRPr="00FC7139">
        <w:rPr>
          <w:rFonts w:ascii="Arial" w:hAnsi="Arial" w:cs="Arial"/>
          <w:sz w:val="23"/>
          <w:szCs w:val="23"/>
        </w:rPr>
        <w:t xml:space="preserve">Permitir a </w:t>
      </w:r>
      <w:r w:rsidRPr="00FC7139">
        <w:rPr>
          <w:rFonts w:ascii="Arial" w:hAnsi="Arial" w:cs="Arial"/>
          <w:b/>
          <w:sz w:val="23"/>
          <w:szCs w:val="23"/>
        </w:rPr>
        <w:t>Contratante</w:t>
      </w:r>
      <w:r w:rsidRPr="00FC7139">
        <w:rPr>
          <w:rFonts w:ascii="Arial" w:hAnsi="Arial" w:cs="Arial"/>
          <w:sz w:val="23"/>
          <w:szCs w:val="23"/>
        </w:rPr>
        <w:t xml:space="preserve"> a fiscalização dos serviços, bem como prestar, quando necessário, as informações do andamento dos serviços.</w:t>
      </w:r>
    </w:p>
    <w:p w14:paraId="1C74BC87" w14:textId="77777777" w:rsidR="00702522" w:rsidRPr="00FC7139" w:rsidRDefault="00702522">
      <w:pPr>
        <w:pStyle w:val="PargrafodaLista"/>
        <w:ind w:left="0" w:firstLine="1276"/>
        <w:rPr>
          <w:rFonts w:ascii="Arial" w:hAnsi="Arial" w:cs="Arial"/>
          <w:sz w:val="23"/>
          <w:szCs w:val="23"/>
        </w:rPr>
      </w:pPr>
    </w:p>
    <w:p w14:paraId="45713BA5" w14:textId="77777777" w:rsidR="00702522" w:rsidRPr="00FC7139" w:rsidRDefault="00A14011">
      <w:pPr>
        <w:pStyle w:val="PargrafodaLista"/>
        <w:numPr>
          <w:ilvl w:val="2"/>
          <w:numId w:val="6"/>
        </w:numPr>
        <w:spacing w:line="276" w:lineRule="auto"/>
        <w:ind w:left="0" w:firstLine="1276"/>
        <w:jc w:val="both"/>
        <w:rPr>
          <w:rFonts w:ascii="Arial" w:hAnsi="Arial" w:cs="Arial"/>
          <w:sz w:val="23"/>
          <w:szCs w:val="23"/>
        </w:rPr>
      </w:pPr>
      <w:r w:rsidRPr="00FC7139">
        <w:rPr>
          <w:rFonts w:ascii="Arial" w:hAnsi="Arial" w:cs="Arial"/>
          <w:sz w:val="23"/>
          <w:szCs w:val="23"/>
        </w:rPr>
        <w:t xml:space="preserve">Atender de imediato às reclamações da </w:t>
      </w:r>
      <w:r w:rsidRPr="00FC7139">
        <w:rPr>
          <w:rFonts w:ascii="Arial" w:hAnsi="Arial" w:cs="Arial"/>
          <w:b/>
          <w:sz w:val="23"/>
          <w:szCs w:val="23"/>
        </w:rPr>
        <w:t>Contratante</w:t>
      </w:r>
      <w:r w:rsidRPr="00FC7139">
        <w:rPr>
          <w:rFonts w:ascii="Arial" w:hAnsi="Arial" w:cs="Arial"/>
          <w:sz w:val="23"/>
          <w:szCs w:val="23"/>
        </w:rPr>
        <w:t xml:space="preserve"> sobre a execução dos serviços.</w:t>
      </w:r>
    </w:p>
    <w:p w14:paraId="2409F00D" w14:textId="77777777" w:rsidR="00702522" w:rsidRPr="00FC7139" w:rsidRDefault="00702522">
      <w:pPr>
        <w:pStyle w:val="PargrafodaLista"/>
        <w:ind w:left="0" w:firstLine="1276"/>
        <w:rPr>
          <w:rFonts w:ascii="Arial" w:hAnsi="Arial" w:cs="Arial"/>
          <w:sz w:val="23"/>
          <w:szCs w:val="23"/>
        </w:rPr>
      </w:pPr>
    </w:p>
    <w:p w14:paraId="2C4AE4A9" w14:textId="77777777" w:rsidR="00702522" w:rsidRPr="00FC7139" w:rsidRDefault="00A14011">
      <w:pPr>
        <w:pStyle w:val="PargrafodaLista"/>
        <w:numPr>
          <w:ilvl w:val="2"/>
          <w:numId w:val="6"/>
        </w:numPr>
        <w:spacing w:line="276" w:lineRule="auto"/>
        <w:ind w:left="0" w:firstLine="1276"/>
        <w:jc w:val="both"/>
        <w:rPr>
          <w:rFonts w:ascii="Arial" w:hAnsi="Arial" w:cs="Arial"/>
          <w:sz w:val="23"/>
          <w:szCs w:val="23"/>
        </w:rPr>
      </w:pPr>
      <w:r w:rsidRPr="00FC7139">
        <w:rPr>
          <w:rFonts w:ascii="Arial" w:hAnsi="Arial" w:cs="Arial"/>
          <w:sz w:val="23"/>
          <w:szCs w:val="23"/>
        </w:rPr>
        <w:t>Assumir o ônus pelo recolhimento de todos os impostos, taxas, tarifas, contribuições ou emolumentos federais, estaduais e municipais, que incidam ou venham a incidir sobre os serviços.</w:t>
      </w:r>
    </w:p>
    <w:p w14:paraId="5032FB3D" w14:textId="77777777" w:rsidR="00702522" w:rsidRPr="00FC7139" w:rsidRDefault="00702522">
      <w:pPr>
        <w:pStyle w:val="PargrafodaLista"/>
        <w:ind w:left="0" w:firstLine="1276"/>
        <w:rPr>
          <w:rFonts w:ascii="Arial" w:hAnsi="Arial" w:cs="Arial"/>
          <w:sz w:val="23"/>
          <w:szCs w:val="23"/>
        </w:rPr>
      </w:pPr>
    </w:p>
    <w:p w14:paraId="4EDD36D0" w14:textId="77777777" w:rsidR="00702522" w:rsidRPr="00FC7139" w:rsidRDefault="00702522">
      <w:pPr>
        <w:widowControl w:val="0"/>
        <w:ind w:firstLine="708"/>
        <w:jc w:val="both"/>
        <w:rPr>
          <w:rFonts w:ascii="Arial" w:hAnsi="Arial" w:cs="Arial"/>
          <w:sz w:val="23"/>
          <w:szCs w:val="23"/>
        </w:rPr>
      </w:pPr>
    </w:p>
    <w:p w14:paraId="178CB9BC" w14:textId="77777777" w:rsidR="00702522" w:rsidRPr="00FC7139" w:rsidRDefault="00A14011">
      <w:pPr>
        <w:pStyle w:val="PargrafodaLista"/>
        <w:widowControl w:val="0"/>
        <w:numPr>
          <w:ilvl w:val="1"/>
          <w:numId w:val="6"/>
        </w:numPr>
        <w:ind w:left="1145" w:firstLine="131"/>
        <w:jc w:val="both"/>
        <w:rPr>
          <w:rFonts w:ascii="Arial" w:hAnsi="Arial" w:cs="Arial"/>
          <w:b/>
          <w:sz w:val="23"/>
          <w:szCs w:val="23"/>
        </w:rPr>
      </w:pPr>
      <w:r w:rsidRPr="00FC7139">
        <w:rPr>
          <w:rFonts w:ascii="Arial" w:hAnsi="Arial" w:cs="Arial"/>
          <w:b/>
          <w:sz w:val="23"/>
          <w:szCs w:val="23"/>
        </w:rPr>
        <w:t>São obrigações da CONTRATANTE:</w:t>
      </w:r>
    </w:p>
    <w:p w14:paraId="0CBE118E" w14:textId="77777777" w:rsidR="00702522" w:rsidRPr="00FC7139" w:rsidRDefault="00702522">
      <w:pPr>
        <w:pStyle w:val="PargrafodaLista"/>
        <w:widowControl w:val="0"/>
        <w:ind w:left="1145"/>
        <w:jc w:val="both"/>
        <w:rPr>
          <w:rFonts w:ascii="Arial" w:hAnsi="Arial" w:cs="Arial"/>
          <w:b/>
          <w:sz w:val="23"/>
          <w:szCs w:val="23"/>
        </w:rPr>
      </w:pPr>
    </w:p>
    <w:p w14:paraId="72B42729" w14:textId="77777777" w:rsidR="00702522" w:rsidRPr="00FC7139" w:rsidRDefault="00A14011" w:rsidP="0050781F">
      <w:pPr>
        <w:widowControl w:val="0"/>
        <w:ind w:firstLine="1276"/>
        <w:jc w:val="both"/>
        <w:rPr>
          <w:rFonts w:ascii="Arial" w:hAnsi="Arial" w:cs="Arial"/>
          <w:sz w:val="23"/>
          <w:szCs w:val="23"/>
        </w:rPr>
      </w:pPr>
      <w:r w:rsidRPr="00FC7139">
        <w:rPr>
          <w:rFonts w:ascii="Arial" w:hAnsi="Arial" w:cs="Arial"/>
          <w:sz w:val="23"/>
          <w:szCs w:val="23"/>
        </w:rPr>
        <w:lastRenderedPageBreak/>
        <w:t>9.2.1. Efetuar os pagamentos no prazo estabelecido na Cláusula Quarta.</w:t>
      </w:r>
    </w:p>
    <w:p w14:paraId="044F410A" w14:textId="77777777" w:rsidR="00702522" w:rsidRPr="00FC7139" w:rsidRDefault="00702522">
      <w:pPr>
        <w:widowControl w:val="0"/>
        <w:ind w:firstLine="1134"/>
        <w:jc w:val="both"/>
        <w:rPr>
          <w:rFonts w:ascii="Arial" w:hAnsi="Arial" w:cs="Arial"/>
          <w:sz w:val="23"/>
          <w:szCs w:val="23"/>
        </w:rPr>
      </w:pPr>
    </w:p>
    <w:p w14:paraId="6F7EDAE5" w14:textId="77777777" w:rsidR="00702522" w:rsidRPr="00FC7139" w:rsidRDefault="00A14011">
      <w:pPr>
        <w:pStyle w:val="PargrafodaLista"/>
        <w:widowControl w:val="0"/>
        <w:numPr>
          <w:ilvl w:val="2"/>
          <w:numId w:val="6"/>
        </w:numPr>
        <w:ind w:left="1930" w:hanging="720"/>
        <w:jc w:val="both"/>
        <w:rPr>
          <w:rFonts w:ascii="Arial" w:hAnsi="Arial" w:cs="Arial"/>
          <w:sz w:val="23"/>
          <w:szCs w:val="23"/>
        </w:rPr>
      </w:pPr>
      <w:r w:rsidRPr="00FC7139">
        <w:rPr>
          <w:rFonts w:ascii="Arial" w:hAnsi="Arial" w:cs="Arial"/>
          <w:sz w:val="23"/>
          <w:szCs w:val="23"/>
        </w:rPr>
        <w:t>Fiscalizar a prestação dos serviços.</w:t>
      </w:r>
    </w:p>
    <w:p w14:paraId="70A08138" w14:textId="77777777" w:rsidR="00702522" w:rsidRPr="00FC7139" w:rsidRDefault="00702522">
      <w:pPr>
        <w:pStyle w:val="PargrafodaLista"/>
        <w:widowControl w:val="0"/>
        <w:ind w:left="1930"/>
        <w:jc w:val="both"/>
        <w:rPr>
          <w:rFonts w:ascii="Arial" w:hAnsi="Arial" w:cs="Arial"/>
          <w:sz w:val="23"/>
          <w:szCs w:val="23"/>
        </w:rPr>
      </w:pPr>
    </w:p>
    <w:p w14:paraId="588A2F43" w14:textId="77777777" w:rsidR="00702522" w:rsidRPr="00FC7139" w:rsidRDefault="00A14011">
      <w:pPr>
        <w:pStyle w:val="PargrafodaLista"/>
        <w:widowControl w:val="0"/>
        <w:numPr>
          <w:ilvl w:val="2"/>
          <w:numId w:val="6"/>
        </w:numPr>
        <w:ind w:left="0" w:firstLine="1210"/>
        <w:jc w:val="both"/>
        <w:rPr>
          <w:rFonts w:ascii="Arial" w:hAnsi="Arial" w:cs="Arial"/>
          <w:sz w:val="23"/>
          <w:szCs w:val="23"/>
        </w:rPr>
      </w:pPr>
      <w:r w:rsidRPr="00FC7139">
        <w:rPr>
          <w:rFonts w:ascii="Arial" w:hAnsi="Arial" w:cs="Arial"/>
          <w:sz w:val="23"/>
          <w:szCs w:val="23"/>
        </w:rPr>
        <w:t>Observar para que durante a vigência do Contrato sejam cumpridas as obrigações assumidas pela CONTRATADA, bem como sejam mantidas todas as condições de habilitação e qualificação exigidas na licitação.</w:t>
      </w:r>
    </w:p>
    <w:p w14:paraId="48440929" w14:textId="77777777" w:rsidR="00702522" w:rsidRPr="00FC7139" w:rsidRDefault="00702522">
      <w:pPr>
        <w:pStyle w:val="PargrafodaLista"/>
        <w:ind w:left="0" w:firstLine="1210"/>
        <w:rPr>
          <w:rFonts w:ascii="Arial" w:hAnsi="Arial" w:cs="Arial"/>
          <w:sz w:val="23"/>
          <w:szCs w:val="23"/>
        </w:rPr>
      </w:pPr>
    </w:p>
    <w:p w14:paraId="75205257" w14:textId="77777777" w:rsidR="00702522" w:rsidRPr="00FC7139" w:rsidRDefault="00A14011">
      <w:pPr>
        <w:pStyle w:val="Corpodetexto"/>
        <w:ind w:firstLine="1210"/>
        <w:rPr>
          <w:rFonts w:ascii="Arial" w:eastAsia="Symbol" w:hAnsi="Arial" w:cs="Arial"/>
          <w:sz w:val="23"/>
          <w:szCs w:val="23"/>
        </w:rPr>
      </w:pPr>
      <w:r w:rsidRPr="00FC7139">
        <w:rPr>
          <w:rFonts w:ascii="Arial" w:hAnsi="Arial" w:cs="Arial"/>
          <w:sz w:val="23"/>
          <w:szCs w:val="23"/>
        </w:rPr>
        <w:t xml:space="preserve">9.2.4. </w:t>
      </w:r>
      <w:r w:rsidRPr="00FC7139">
        <w:rPr>
          <w:rFonts w:ascii="Arial" w:eastAsia="Symbol" w:hAnsi="Arial" w:cs="Arial"/>
          <w:sz w:val="23"/>
          <w:szCs w:val="23"/>
        </w:rPr>
        <w:t>Liberar funcionários para participar dos treinamentos agendados previamente, bem como das audiometrias e exames periódicos.</w:t>
      </w:r>
    </w:p>
    <w:p w14:paraId="7403DBBF" w14:textId="77777777" w:rsidR="00702522" w:rsidRPr="00FC7139" w:rsidRDefault="00702522">
      <w:pPr>
        <w:pStyle w:val="Corpodetexto"/>
        <w:ind w:firstLine="1210"/>
        <w:rPr>
          <w:rFonts w:ascii="Arial" w:eastAsia="Symbol" w:hAnsi="Arial" w:cs="Arial"/>
          <w:color w:val="FF0000"/>
          <w:sz w:val="23"/>
          <w:szCs w:val="23"/>
        </w:rPr>
      </w:pPr>
    </w:p>
    <w:p w14:paraId="5312303D" w14:textId="77777777" w:rsidR="00702522" w:rsidRPr="00FC7139" w:rsidRDefault="00702522">
      <w:pPr>
        <w:widowControl w:val="0"/>
        <w:ind w:firstLine="1134"/>
        <w:jc w:val="both"/>
        <w:rPr>
          <w:rFonts w:ascii="Arial" w:hAnsi="Arial" w:cs="Arial"/>
          <w:sz w:val="23"/>
          <w:szCs w:val="23"/>
        </w:rPr>
      </w:pPr>
    </w:p>
    <w:p w14:paraId="7BD165C1" w14:textId="77777777" w:rsidR="00702522" w:rsidRPr="00FC7139" w:rsidRDefault="00A14011">
      <w:pPr>
        <w:pStyle w:val="Ttulo1"/>
        <w:numPr>
          <w:ilvl w:val="0"/>
          <w:numId w:val="0"/>
        </w:numPr>
        <w:ind w:left="432"/>
        <w:rPr>
          <w:rFonts w:ascii="Arial" w:hAnsi="Arial" w:cs="Arial"/>
          <w:sz w:val="23"/>
          <w:szCs w:val="23"/>
        </w:rPr>
      </w:pPr>
      <w:r w:rsidRPr="00FC7139">
        <w:rPr>
          <w:rFonts w:ascii="Arial" w:hAnsi="Arial" w:cs="Arial"/>
          <w:sz w:val="23"/>
          <w:szCs w:val="23"/>
        </w:rPr>
        <w:t>CLÁUSULA DECIMA – DAS PENALIDADES</w:t>
      </w:r>
    </w:p>
    <w:p w14:paraId="2B3995E6" w14:textId="77777777" w:rsidR="00702522" w:rsidRPr="00FC7139" w:rsidRDefault="00702522">
      <w:pPr>
        <w:rPr>
          <w:rFonts w:ascii="Arial" w:hAnsi="Arial" w:cs="Arial"/>
          <w:sz w:val="23"/>
          <w:szCs w:val="23"/>
        </w:rPr>
      </w:pPr>
    </w:p>
    <w:p w14:paraId="5B386AE6" w14:textId="77777777" w:rsidR="00702522" w:rsidRPr="00FC7139" w:rsidRDefault="00A14011">
      <w:pPr>
        <w:ind w:firstLine="1134"/>
        <w:jc w:val="both"/>
        <w:rPr>
          <w:rFonts w:ascii="Arial" w:hAnsi="Arial" w:cs="Arial"/>
          <w:sz w:val="23"/>
          <w:szCs w:val="23"/>
        </w:rPr>
      </w:pPr>
      <w:r w:rsidRPr="00FC7139">
        <w:rPr>
          <w:rFonts w:ascii="Arial" w:hAnsi="Arial" w:cs="Arial"/>
          <w:sz w:val="23"/>
          <w:szCs w:val="23"/>
        </w:rPr>
        <w:t>10.1 – Nas hipóteses de inexecução total ou parcial do serviço, poderá a Companhia Hidromineral de Piratuba aplicar ao fornecedor as seguintes sanções, previstas no art. 217 do Regulamento Interno de Licitações, Contratos e Convênios</w:t>
      </w:r>
      <w:r w:rsidRPr="00FC7139">
        <w:rPr>
          <w:rFonts w:ascii="Arial" w:hAnsi="Arial" w:cs="Arial"/>
          <w:color w:val="000000"/>
          <w:sz w:val="23"/>
          <w:szCs w:val="23"/>
        </w:rPr>
        <w:t xml:space="preserve"> da Companhia Hidromineral de Piratuba (RILC)</w:t>
      </w:r>
      <w:r w:rsidRPr="00FC7139">
        <w:rPr>
          <w:rFonts w:ascii="Arial" w:hAnsi="Arial" w:cs="Arial"/>
          <w:sz w:val="23"/>
          <w:szCs w:val="23"/>
        </w:rPr>
        <w:t>:</w:t>
      </w:r>
    </w:p>
    <w:p w14:paraId="1E69EB4C" w14:textId="77777777" w:rsidR="00702522" w:rsidRPr="00FC7139" w:rsidRDefault="00702522">
      <w:pPr>
        <w:ind w:firstLine="1134"/>
        <w:jc w:val="both"/>
        <w:rPr>
          <w:rFonts w:ascii="Arial" w:hAnsi="Arial" w:cs="Arial"/>
          <w:sz w:val="23"/>
          <w:szCs w:val="23"/>
        </w:rPr>
      </w:pPr>
    </w:p>
    <w:p w14:paraId="6074921B" w14:textId="77777777" w:rsidR="00702522" w:rsidRPr="00FC7139" w:rsidRDefault="00A14011">
      <w:pPr>
        <w:ind w:firstLine="1134"/>
        <w:jc w:val="both"/>
        <w:rPr>
          <w:rFonts w:ascii="Arial" w:hAnsi="Arial" w:cs="Arial"/>
          <w:color w:val="00000A"/>
          <w:sz w:val="23"/>
          <w:szCs w:val="23"/>
        </w:rPr>
      </w:pPr>
      <w:r w:rsidRPr="00FC7139">
        <w:rPr>
          <w:rFonts w:ascii="Arial" w:hAnsi="Arial" w:cs="Arial"/>
          <w:color w:val="00000A"/>
          <w:sz w:val="23"/>
          <w:szCs w:val="23"/>
        </w:rPr>
        <w:t>10.1.1 - em decorrência da interposição de recursos meramente procrastinatórios, poderá ser aplicada multa correspondente a até 5% do valor máximo estabelecido para a licitação em questão;</w:t>
      </w:r>
    </w:p>
    <w:p w14:paraId="73160B4B" w14:textId="77777777" w:rsidR="00702522" w:rsidRPr="00FC7139" w:rsidRDefault="00702522">
      <w:pPr>
        <w:ind w:firstLine="1134"/>
        <w:jc w:val="both"/>
        <w:rPr>
          <w:rFonts w:ascii="Arial" w:hAnsi="Arial" w:cs="Arial"/>
          <w:color w:val="00000A"/>
          <w:sz w:val="23"/>
          <w:szCs w:val="23"/>
        </w:rPr>
      </w:pPr>
    </w:p>
    <w:p w14:paraId="2FBC3542" w14:textId="77777777" w:rsidR="00702522" w:rsidRPr="00FC7139" w:rsidRDefault="00A14011">
      <w:pPr>
        <w:ind w:firstLine="1134"/>
        <w:jc w:val="both"/>
        <w:rPr>
          <w:rFonts w:ascii="Arial" w:hAnsi="Arial" w:cs="Arial"/>
          <w:color w:val="00000A"/>
          <w:sz w:val="23"/>
          <w:szCs w:val="23"/>
        </w:rPr>
      </w:pPr>
      <w:r w:rsidRPr="00FC7139">
        <w:rPr>
          <w:rFonts w:ascii="Arial" w:hAnsi="Arial" w:cs="Arial"/>
          <w:color w:val="00000A"/>
          <w:sz w:val="23"/>
          <w:szCs w:val="23"/>
        </w:rPr>
        <w:t>10.1.2 - em decorrência da não regularização da documentação de habilitação, nos termos do artigo 43, § 1° da Lei Complementar n° 123/2006, conforme previsto no instrumento convocatório e contratual, poderá ser aplicada multa correspondente a até 5% do valor máximo estabelecido para a licitação em questão;</w:t>
      </w:r>
    </w:p>
    <w:p w14:paraId="6253E5F0" w14:textId="77777777" w:rsidR="00702522" w:rsidRPr="00FC7139" w:rsidRDefault="00702522">
      <w:pPr>
        <w:ind w:firstLine="1134"/>
        <w:jc w:val="both"/>
        <w:rPr>
          <w:rFonts w:ascii="Arial" w:hAnsi="Arial" w:cs="Arial"/>
          <w:color w:val="00000A"/>
          <w:sz w:val="23"/>
          <w:szCs w:val="23"/>
        </w:rPr>
      </w:pPr>
    </w:p>
    <w:p w14:paraId="47A91489" w14:textId="77777777" w:rsidR="00702522" w:rsidRPr="00FC7139" w:rsidRDefault="00A14011">
      <w:pPr>
        <w:ind w:firstLine="1134"/>
        <w:jc w:val="both"/>
        <w:rPr>
          <w:rFonts w:ascii="Arial" w:hAnsi="Arial" w:cs="Arial"/>
          <w:color w:val="00000A"/>
          <w:sz w:val="23"/>
          <w:szCs w:val="23"/>
        </w:rPr>
      </w:pPr>
      <w:r w:rsidRPr="00FC7139">
        <w:rPr>
          <w:rFonts w:ascii="Arial" w:hAnsi="Arial" w:cs="Arial"/>
          <w:color w:val="00000A"/>
          <w:sz w:val="23"/>
          <w:szCs w:val="23"/>
        </w:rPr>
        <w:t>10.1.3 – nos demais casos de atraso, o instrumento convocatório deverá prever, mediante competente justificativa, a incidência de multa nunca inferior a 5% ou superior a 10% sobre o valor da parcela não executada ou do saldo remanescente do contrato;</w:t>
      </w:r>
    </w:p>
    <w:p w14:paraId="3C859846" w14:textId="77777777" w:rsidR="00702522" w:rsidRPr="00FC7139" w:rsidRDefault="00702522">
      <w:pPr>
        <w:ind w:firstLine="1134"/>
        <w:jc w:val="both"/>
        <w:rPr>
          <w:rFonts w:ascii="Arial" w:hAnsi="Arial" w:cs="Arial"/>
          <w:color w:val="00000A"/>
          <w:sz w:val="23"/>
          <w:szCs w:val="23"/>
        </w:rPr>
      </w:pPr>
    </w:p>
    <w:p w14:paraId="6C2F7A5D" w14:textId="77777777" w:rsidR="00702522" w:rsidRPr="00FC7139" w:rsidRDefault="00A14011">
      <w:pPr>
        <w:ind w:firstLine="1134"/>
        <w:jc w:val="both"/>
        <w:rPr>
          <w:rFonts w:ascii="Arial" w:hAnsi="Arial" w:cs="Arial"/>
          <w:color w:val="00000A"/>
          <w:sz w:val="23"/>
          <w:szCs w:val="23"/>
        </w:rPr>
      </w:pPr>
      <w:r w:rsidRPr="00FC7139">
        <w:rPr>
          <w:rFonts w:ascii="Arial" w:hAnsi="Arial" w:cs="Arial"/>
          <w:color w:val="00000A"/>
          <w:sz w:val="23"/>
          <w:szCs w:val="23"/>
        </w:rPr>
        <w:t>10.1.4 - no caso de inexecução parcial, o instrumento convocatório deverá prever, mediante competente justificativa, a incidência de multa nunca inferior a 10% ou superior a 20% sobre o valor da parcela não executada ou do saldo remanescente do contrato;</w:t>
      </w:r>
    </w:p>
    <w:p w14:paraId="74761FD1" w14:textId="77777777" w:rsidR="00702522" w:rsidRPr="00FC7139" w:rsidRDefault="00702522">
      <w:pPr>
        <w:ind w:firstLine="1134"/>
        <w:jc w:val="both"/>
        <w:rPr>
          <w:rFonts w:ascii="Arial" w:hAnsi="Arial" w:cs="Arial"/>
          <w:color w:val="00000A"/>
          <w:sz w:val="23"/>
          <w:szCs w:val="23"/>
        </w:rPr>
      </w:pPr>
    </w:p>
    <w:p w14:paraId="72AF93A0" w14:textId="77777777" w:rsidR="00702522" w:rsidRPr="00FC7139" w:rsidRDefault="00A14011">
      <w:pPr>
        <w:ind w:firstLine="1134"/>
        <w:jc w:val="both"/>
        <w:rPr>
          <w:rFonts w:ascii="Arial" w:hAnsi="Arial" w:cs="Arial"/>
          <w:sz w:val="23"/>
          <w:szCs w:val="23"/>
        </w:rPr>
      </w:pPr>
      <w:r w:rsidRPr="00FC7139">
        <w:rPr>
          <w:rFonts w:ascii="Arial" w:hAnsi="Arial" w:cs="Arial"/>
          <w:color w:val="00000A"/>
          <w:sz w:val="23"/>
          <w:szCs w:val="23"/>
        </w:rPr>
        <w:t>10.1.5 - no caso de inexecução total, o instrumento convocatório deverá prever, mediante competente justificativa, a incidência de multa nunca inferior a 20% ou superior a 30% sobre o valor da parcela não executada ou do saldo remanescente do contrato;</w:t>
      </w:r>
    </w:p>
    <w:p w14:paraId="54BF6752" w14:textId="77777777" w:rsidR="00702522" w:rsidRPr="00FC7139" w:rsidRDefault="00702522">
      <w:pPr>
        <w:spacing w:line="480" w:lineRule="auto"/>
        <w:jc w:val="both"/>
        <w:rPr>
          <w:rFonts w:ascii="Arial" w:eastAsia="Symbol" w:hAnsi="Arial" w:cs="Arial"/>
          <w:color w:val="FF0000"/>
          <w:sz w:val="23"/>
          <w:szCs w:val="23"/>
        </w:rPr>
      </w:pPr>
    </w:p>
    <w:p w14:paraId="4DEB9AEA" w14:textId="77777777" w:rsidR="00702522" w:rsidRPr="00FC7139" w:rsidRDefault="00A14011">
      <w:pPr>
        <w:jc w:val="center"/>
        <w:rPr>
          <w:rFonts w:ascii="Arial" w:hAnsi="Arial" w:cs="Arial"/>
          <w:b/>
          <w:bCs/>
          <w:sz w:val="23"/>
          <w:szCs w:val="23"/>
        </w:rPr>
      </w:pPr>
      <w:r w:rsidRPr="00FC7139">
        <w:rPr>
          <w:rFonts w:ascii="Arial" w:hAnsi="Arial" w:cs="Arial"/>
          <w:b/>
          <w:bCs/>
          <w:sz w:val="23"/>
          <w:szCs w:val="23"/>
        </w:rPr>
        <w:t>CLÁUSULA DECIMA PRIMEIRA- DA RESCISÃO</w:t>
      </w:r>
    </w:p>
    <w:p w14:paraId="62A2F2F3" w14:textId="77777777" w:rsidR="00702522" w:rsidRPr="00FC7139" w:rsidRDefault="00702522">
      <w:pPr>
        <w:jc w:val="center"/>
        <w:rPr>
          <w:rFonts w:ascii="Arial" w:hAnsi="Arial" w:cs="Arial"/>
          <w:sz w:val="23"/>
          <w:szCs w:val="23"/>
        </w:rPr>
      </w:pPr>
    </w:p>
    <w:p w14:paraId="204F3C5B" w14:textId="77777777" w:rsidR="00702522" w:rsidRPr="00FC7139" w:rsidRDefault="00A14011">
      <w:pPr>
        <w:pStyle w:val="Recuodecorpodetexto3"/>
        <w:widowControl w:val="0"/>
        <w:ind w:left="0" w:firstLine="1134"/>
        <w:jc w:val="both"/>
        <w:rPr>
          <w:rFonts w:ascii="Arial" w:hAnsi="Arial" w:cs="Arial"/>
          <w:sz w:val="23"/>
          <w:szCs w:val="23"/>
        </w:rPr>
      </w:pPr>
      <w:r w:rsidRPr="00FC7139">
        <w:rPr>
          <w:rFonts w:ascii="Arial" w:hAnsi="Arial" w:cs="Arial"/>
          <w:sz w:val="23"/>
          <w:szCs w:val="23"/>
        </w:rPr>
        <w:t xml:space="preserve">11.1 - A inexecução total ou parcial do Contrato decorrente desta licitação ensejará sua rescisão administrativa, nas hipóteses previstas nos </w:t>
      </w:r>
      <w:proofErr w:type="spellStart"/>
      <w:r w:rsidRPr="00FC7139">
        <w:rPr>
          <w:rFonts w:ascii="Arial" w:hAnsi="Arial" w:cs="Arial"/>
          <w:sz w:val="23"/>
          <w:szCs w:val="23"/>
        </w:rPr>
        <w:t>arts</w:t>
      </w:r>
      <w:proofErr w:type="spellEnd"/>
      <w:r w:rsidRPr="00FC7139">
        <w:rPr>
          <w:rFonts w:ascii="Arial" w:hAnsi="Arial" w:cs="Arial"/>
          <w:sz w:val="23"/>
          <w:szCs w:val="23"/>
        </w:rPr>
        <w:t xml:space="preserve">. 209 e 210 do </w:t>
      </w:r>
      <w:r w:rsidRPr="00FC7139">
        <w:rPr>
          <w:rFonts w:ascii="Arial" w:hAnsi="Arial" w:cs="Arial"/>
          <w:sz w:val="23"/>
          <w:szCs w:val="23"/>
        </w:rPr>
        <w:lastRenderedPageBreak/>
        <w:t>Regulamento Interno de Licitações, Contratos e Convênios da Companhia Hidromineral de Piratuba (RILC), com as consequências previstas no art. 213 a 217 do referido Regulamento, sem que caiba à empresa contratada direito a qualquer indenização;</w:t>
      </w:r>
    </w:p>
    <w:p w14:paraId="1ACB2E00" w14:textId="77777777" w:rsidR="00702522" w:rsidRPr="00FC7139" w:rsidRDefault="00702522">
      <w:pPr>
        <w:pStyle w:val="Recuodecorpodetexto3"/>
        <w:widowControl w:val="0"/>
        <w:spacing w:after="0"/>
        <w:ind w:left="113"/>
        <w:rPr>
          <w:rFonts w:ascii="Arial" w:hAnsi="Arial" w:cs="Arial"/>
          <w:sz w:val="23"/>
          <w:szCs w:val="23"/>
        </w:rPr>
      </w:pPr>
    </w:p>
    <w:p w14:paraId="7FB07FA7" w14:textId="77777777" w:rsidR="00702522" w:rsidRPr="00FC7139" w:rsidRDefault="00A14011">
      <w:pPr>
        <w:pStyle w:val="Recuodecorpodetexto3"/>
        <w:widowControl w:val="0"/>
        <w:ind w:left="0" w:firstLine="1134"/>
        <w:rPr>
          <w:rFonts w:ascii="Arial" w:hAnsi="Arial" w:cs="Arial"/>
          <w:sz w:val="23"/>
          <w:szCs w:val="23"/>
        </w:rPr>
      </w:pPr>
      <w:r w:rsidRPr="00FC7139">
        <w:rPr>
          <w:rFonts w:ascii="Arial" w:hAnsi="Arial" w:cs="Arial"/>
          <w:sz w:val="23"/>
          <w:szCs w:val="23"/>
        </w:rPr>
        <w:t xml:space="preserve">11.2 - A rescisão contratual poderá ser: </w:t>
      </w:r>
    </w:p>
    <w:p w14:paraId="311E18B7" w14:textId="77777777" w:rsidR="00702522" w:rsidRPr="00FC7139" w:rsidRDefault="00702522">
      <w:pPr>
        <w:pStyle w:val="Recuodecorpodetexto3"/>
        <w:widowControl w:val="0"/>
        <w:spacing w:after="0"/>
        <w:ind w:left="0"/>
        <w:rPr>
          <w:rFonts w:ascii="Arial" w:hAnsi="Arial" w:cs="Arial"/>
          <w:sz w:val="23"/>
          <w:szCs w:val="23"/>
        </w:rPr>
      </w:pPr>
    </w:p>
    <w:p w14:paraId="6AA6DF72" w14:textId="77777777" w:rsidR="00702522" w:rsidRPr="00FC7139" w:rsidRDefault="00A14011">
      <w:pPr>
        <w:pStyle w:val="Recuodecorpodetexto3"/>
        <w:widowControl w:val="0"/>
        <w:ind w:left="0" w:firstLine="1134"/>
        <w:jc w:val="both"/>
        <w:rPr>
          <w:rFonts w:ascii="Arial" w:hAnsi="Arial" w:cs="Arial"/>
          <w:sz w:val="23"/>
          <w:szCs w:val="23"/>
        </w:rPr>
      </w:pPr>
      <w:r w:rsidRPr="00FC7139">
        <w:rPr>
          <w:rFonts w:ascii="Arial" w:hAnsi="Arial" w:cs="Arial"/>
          <w:sz w:val="23"/>
          <w:szCs w:val="23"/>
        </w:rPr>
        <w:t xml:space="preserve">11.2.1 - Determinada por ato unilateral e escrito de qualquer das partes, nos casos enunciados nos </w:t>
      </w:r>
      <w:proofErr w:type="spellStart"/>
      <w:r w:rsidRPr="00FC7139">
        <w:rPr>
          <w:rFonts w:ascii="Arial" w:hAnsi="Arial" w:cs="Arial"/>
          <w:sz w:val="23"/>
          <w:szCs w:val="23"/>
        </w:rPr>
        <w:t>arts</w:t>
      </w:r>
      <w:proofErr w:type="spellEnd"/>
      <w:r w:rsidRPr="00FC7139">
        <w:rPr>
          <w:rFonts w:ascii="Arial" w:hAnsi="Arial" w:cs="Arial"/>
          <w:sz w:val="23"/>
          <w:szCs w:val="23"/>
        </w:rPr>
        <w:t xml:space="preserve"> 211 e 212 do Regulamento Interno de Licitações, Contratos e Convênios da Companhia Hidromineral de Piratuba (RILC);</w:t>
      </w:r>
    </w:p>
    <w:p w14:paraId="1ED716BF" w14:textId="77777777" w:rsidR="00702522" w:rsidRPr="00FC7139" w:rsidRDefault="00702522">
      <w:pPr>
        <w:pStyle w:val="Recuodecorpodetexto3"/>
        <w:widowControl w:val="0"/>
        <w:spacing w:after="0"/>
        <w:ind w:left="0"/>
        <w:jc w:val="both"/>
        <w:rPr>
          <w:rFonts w:ascii="Arial" w:hAnsi="Arial" w:cs="Arial"/>
          <w:color w:val="000000"/>
          <w:sz w:val="23"/>
          <w:szCs w:val="23"/>
        </w:rPr>
      </w:pPr>
    </w:p>
    <w:p w14:paraId="3C905A4E" w14:textId="77777777" w:rsidR="00702522" w:rsidRPr="00FC7139" w:rsidRDefault="00A14011">
      <w:pPr>
        <w:pStyle w:val="Recuodecorpodetexto3"/>
        <w:widowControl w:val="0"/>
        <w:ind w:left="0" w:firstLine="1134"/>
        <w:jc w:val="both"/>
        <w:rPr>
          <w:rFonts w:ascii="Arial" w:hAnsi="Arial" w:cs="Arial"/>
          <w:color w:val="000000"/>
          <w:sz w:val="23"/>
          <w:szCs w:val="23"/>
        </w:rPr>
      </w:pPr>
      <w:r w:rsidRPr="00FC7139">
        <w:rPr>
          <w:rFonts w:ascii="Arial" w:hAnsi="Arial" w:cs="Arial"/>
          <w:color w:val="000000"/>
          <w:sz w:val="23"/>
          <w:szCs w:val="23"/>
        </w:rPr>
        <w:t>11.2.2 - Amigável, mediante autorização da autoridade competente, desde que demonstrada conveniência para a Companhia Hidromineral.</w:t>
      </w:r>
    </w:p>
    <w:p w14:paraId="08E52FAA" w14:textId="77777777" w:rsidR="00702522" w:rsidRPr="00FC7139" w:rsidRDefault="00702522">
      <w:pPr>
        <w:pStyle w:val="Corpodetexto"/>
        <w:spacing w:line="480" w:lineRule="auto"/>
        <w:rPr>
          <w:rFonts w:ascii="Arial" w:eastAsia="Symbol" w:hAnsi="Arial" w:cs="Arial"/>
          <w:sz w:val="23"/>
          <w:szCs w:val="23"/>
        </w:rPr>
      </w:pPr>
    </w:p>
    <w:p w14:paraId="5B62519E" w14:textId="77777777" w:rsidR="00702522" w:rsidRPr="00FC7139" w:rsidRDefault="00A14011">
      <w:pPr>
        <w:widowControl w:val="0"/>
        <w:ind w:firstLine="720"/>
        <w:jc w:val="center"/>
        <w:rPr>
          <w:rFonts w:ascii="Arial" w:hAnsi="Arial" w:cs="Arial"/>
          <w:b/>
          <w:color w:val="000000"/>
          <w:sz w:val="23"/>
          <w:szCs w:val="23"/>
        </w:rPr>
      </w:pPr>
      <w:r w:rsidRPr="00FC7139">
        <w:rPr>
          <w:rFonts w:ascii="Arial" w:hAnsi="Arial" w:cs="Arial"/>
          <w:b/>
          <w:color w:val="000000"/>
          <w:sz w:val="23"/>
          <w:szCs w:val="23"/>
        </w:rPr>
        <w:t xml:space="preserve">CLÁUSULA DECIMA SEGUNDA – DA </w:t>
      </w:r>
      <w:r w:rsidRPr="00FC7139">
        <w:rPr>
          <w:rFonts w:ascii="Arial" w:hAnsi="Arial" w:cs="Arial"/>
          <w:b/>
          <w:color w:val="00000A"/>
          <w:sz w:val="23"/>
          <w:szCs w:val="23"/>
        </w:rPr>
        <w:t>SUBCONTRATAÇÃO,</w:t>
      </w:r>
      <w:r w:rsidRPr="00FC7139">
        <w:rPr>
          <w:rFonts w:ascii="Arial" w:hAnsi="Arial" w:cs="Arial"/>
          <w:b/>
          <w:color w:val="000000"/>
          <w:sz w:val="23"/>
          <w:szCs w:val="23"/>
        </w:rPr>
        <w:t xml:space="preserve"> CESSÃO OU TRANSFERÊNCIA</w:t>
      </w:r>
    </w:p>
    <w:p w14:paraId="65E1F177" w14:textId="77777777" w:rsidR="00702522" w:rsidRPr="00FC7139" w:rsidRDefault="00702522">
      <w:pPr>
        <w:widowControl w:val="0"/>
        <w:ind w:firstLine="720"/>
        <w:jc w:val="center"/>
        <w:rPr>
          <w:rFonts w:ascii="Arial" w:hAnsi="Arial" w:cs="Arial"/>
          <w:b/>
          <w:color w:val="000000"/>
          <w:sz w:val="23"/>
          <w:szCs w:val="23"/>
        </w:rPr>
      </w:pPr>
    </w:p>
    <w:p w14:paraId="27F93E9E" w14:textId="77777777" w:rsidR="00702522" w:rsidRPr="00FC7139" w:rsidRDefault="00A14011">
      <w:pPr>
        <w:ind w:firstLine="1134"/>
        <w:jc w:val="both"/>
        <w:rPr>
          <w:rFonts w:ascii="Arial" w:hAnsi="Arial" w:cs="Arial"/>
          <w:color w:val="000000"/>
          <w:sz w:val="23"/>
          <w:szCs w:val="23"/>
        </w:rPr>
      </w:pPr>
      <w:r w:rsidRPr="00FC7139">
        <w:rPr>
          <w:rFonts w:ascii="Arial" w:hAnsi="Arial" w:cs="Arial"/>
          <w:color w:val="000000"/>
          <w:sz w:val="23"/>
          <w:szCs w:val="23"/>
        </w:rPr>
        <w:t>12.1. A</w:t>
      </w:r>
      <w:r w:rsidRPr="00FC7139">
        <w:rPr>
          <w:rFonts w:ascii="Arial" w:hAnsi="Arial" w:cs="Arial"/>
          <w:color w:val="00000A"/>
          <w:sz w:val="23"/>
          <w:szCs w:val="23"/>
        </w:rPr>
        <w:t xml:space="preserve"> subcontratação parcial do seu objeto, a cessão ou transferência, total ou parcial, a quem não atenda às condições de habilitação e sem prévia autorização da CHP, observado o presente </w:t>
      </w:r>
      <w:r w:rsidRPr="00FC7139">
        <w:rPr>
          <w:rFonts w:ascii="Arial" w:hAnsi="Arial" w:cs="Arial"/>
          <w:sz w:val="23"/>
          <w:szCs w:val="23"/>
        </w:rPr>
        <w:t>Regulamento Interno de Licitações, Contratos e Convênios da Companhia Hidromineral de Piratuba (RILC)</w:t>
      </w:r>
      <w:r w:rsidRPr="00FC7139">
        <w:rPr>
          <w:rFonts w:ascii="Arial" w:hAnsi="Arial" w:cs="Arial"/>
          <w:color w:val="00000A"/>
          <w:sz w:val="23"/>
          <w:szCs w:val="23"/>
        </w:rPr>
        <w:t>;</w:t>
      </w:r>
    </w:p>
    <w:p w14:paraId="1FE40BD1" w14:textId="77777777" w:rsidR="00702522" w:rsidRPr="00FC7139" w:rsidRDefault="00702522">
      <w:pPr>
        <w:pStyle w:val="Corpodetexto"/>
        <w:spacing w:line="480" w:lineRule="auto"/>
        <w:rPr>
          <w:rFonts w:ascii="Arial" w:eastAsia="Symbol" w:hAnsi="Arial" w:cs="Arial"/>
          <w:sz w:val="23"/>
          <w:szCs w:val="23"/>
        </w:rPr>
      </w:pPr>
    </w:p>
    <w:p w14:paraId="0AA6114B" w14:textId="77777777" w:rsidR="00702522" w:rsidRPr="00FC7139" w:rsidRDefault="00A14011">
      <w:pPr>
        <w:widowControl w:val="0"/>
        <w:ind w:firstLine="720"/>
        <w:jc w:val="center"/>
        <w:rPr>
          <w:rFonts w:ascii="Arial" w:hAnsi="Arial" w:cs="Arial"/>
          <w:b/>
          <w:color w:val="000000"/>
          <w:sz w:val="23"/>
          <w:szCs w:val="23"/>
        </w:rPr>
      </w:pPr>
      <w:r w:rsidRPr="00FC7139">
        <w:rPr>
          <w:rFonts w:ascii="Arial" w:hAnsi="Arial" w:cs="Arial"/>
          <w:b/>
          <w:color w:val="000000"/>
          <w:sz w:val="23"/>
          <w:szCs w:val="23"/>
        </w:rPr>
        <w:t>CLÁUSULA DÉCIMA TERCEIRA- DA PUBLICAÇÃO DO CONTRATO</w:t>
      </w:r>
    </w:p>
    <w:p w14:paraId="1FF21ED9" w14:textId="77777777" w:rsidR="00702522" w:rsidRPr="00FC7139" w:rsidRDefault="00702522">
      <w:pPr>
        <w:widowControl w:val="0"/>
        <w:ind w:firstLine="720"/>
        <w:jc w:val="center"/>
        <w:rPr>
          <w:rFonts w:ascii="Arial" w:hAnsi="Arial" w:cs="Arial"/>
          <w:b/>
          <w:color w:val="000000"/>
          <w:sz w:val="23"/>
          <w:szCs w:val="23"/>
        </w:rPr>
      </w:pPr>
    </w:p>
    <w:p w14:paraId="269631F1" w14:textId="77777777" w:rsidR="00702522" w:rsidRPr="00FC7139" w:rsidRDefault="00A14011">
      <w:pPr>
        <w:widowControl w:val="0"/>
        <w:ind w:firstLine="1134"/>
        <w:jc w:val="both"/>
        <w:rPr>
          <w:rFonts w:ascii="Arial" w:hAnsi="Arial" w:cs="Arial"/>
          <w:color w:val="000000"/>
          <w:sz w:val="23"/>
          <w:szCs w:val="23"/>
        </w:rPr>
      </w:pPr>
      <w:r w:rsidRPr="00FC7139">
        <w:rPr>
          <w:rFonts w:ascii="Arial" w:hAnsi="Arial" w:cs="Arial"/>
          <w:color w:val="000000"/>
          <w:sz w:val="23"/>
          <w:szCs w:val="23"/>
        </w:rPr>
        <w:t xml:space="preserve">13.1. A CONTRATANTE providenciará a publicação respectiva, em resumo ou total, do presente termo, na forma prevista no </w:t>
      </w:r>
      <w:r w:rsidRPr="00FC7139">
        <w:rPr>
          <w:rFonts w:ascii="Arial" w:hAnsi="Arial" w:cs="Arial"/>
          <w:sz w:val="23"/>
          <w:szCs w:val="23"/>
        </w:rPr>
        <w:t>Regulamento Interno de Licitações, Contratos e Convênios da Companhia Hidromineral de Piratuba (RILC).</w:t>
      </w:r>
    </w:p>
    <w:p w14:paraId="6B06AC7C" w14:textId="77777777" w:rsidR="00702522" w:rsidRPr="00FC7139" w:rsidRDefault="00702522">
      <w:pPr>
        <w:pStyle w:val="Corpodetexto"/>
        <w:spacing w:line="480" w:lineRule="auto"/>
        <w:rPr>
          <w:rFonts w:ascii="Arial" w:eastAsia="Symbol" w:hAnsi="Arial" w:cs="Arial"/>
          <w:sz w:val="23"/>
          <w:szCs w:val="23"/>
        </w:rPr>
      </w:pPr>
    </w:p>
    <w:p w14:paraId="7A140B40" w14:textId="77777777" w:rsidR="00702522" w:rsidRPr="00FC7139" w:rsidRDefault="00A14011">
      <w:pPr>
        <w:pStyle w:val="PargrafodaLista"/>
        <w:widowControl w:val="0"/>
        <w:numPr>
          <w:ilvl w:val="0"/>
          <w:numId w:val="1"/>
        </w:numPr>
        <w:ind w:left="432" w:hanging="432"/>
        <w:jc w:val="center"/>
        <w:rPr>
          <w:rFonts w:ascii="Arial" w:hAnsi="Arial" w:cs="Arial"/>
          <w:b/>
          <w:color w:val="000000"/>
          <w:sz w:val="23"/>
          <w:szCs w:val="23"/>
        </w:rPr>
      </w:pPr>
      <w:r w:rsidRPr="00FC7139">
        <w:rPr>
          <w:rFonts w:ascii="Arial" w:hAnsi="Arial" w:cs="Arial"/>
          <w:b/>
          <w:color w:val="000000"/>
          <w:sz w:val="23"/>
          <w:szCs w:val="23"/>
        </w:rPr>
        <w:t>CLÁUSULA DÉCIMA QUARTA - DO FORO</w:t>
      </w:r>
    </w:p>
    <w:p w14:paraId="6E00A057" w14:textId="77777777" w:rsidR="00702522" w:rsidRPr="00FC7139" w:rsidRDefault="00702522">
      <w:pPr>
        <w:pStyle w:val="PargrafodaLista"/>
        <w:widowControl w:val="0"/>
        <w:numPr>
          <w:ilvl w:val="0"/>
          <w:numId w:val="1"/>
        </w:numPr>
        <w:ind w:left="432" w:hanging="432"/>
        <w:jc w:val="center"/>
        <w:rPr>
          <w:rFonts w:ascii="Arial" w:hAnsi="Arial" w:cs="Arial"/>
          <w:b/>
          <w:color w:val="000000"/>
          <w:sz w:val="23"/>
          <w:szCs w:val="23"/>
        </w:rPr>
      </w:pPr>
    </w:p>
    <w:p w14:paraId="291420D1" w14:textId="77777777" w:rsidR="00702522" w:rsidRPr="00FC7139" w:rsidRDefault="00A14011">
      <w:pPr>
        <w:pStyle w:val="PargrafodaLista"/>
        <w:widowControl w:val="0"/>
        <w:numPr>
          <w:ilvl w:val="0"/>
          <w:numId w:val="1"/>
        </w:numPr>
        <w:ind w:firstLine="1134"/>
        <w:jc w:val="both"/>
        <w:rPr>
          <w:rFonts w:ascii="Arial" w:hAnsi="Arial" w:cs="Arial"/>
          <w:color w:val="000000"/>
          <w:sz w:val="23"/>
          <w:szCs w:val="23"/>
        </w:rPr>
      </w:pPr>
      <w:r w:rsidRPr="00FC7139">
        <w:rPr>
          <w:rFonts w:ascii="Arial" w:hAnsi="Arial" w:cs="Arial"/>
          <w:color w:val="000000"/>
          <w:sz w:val="23"/>
          <w:szCs w:val="23"/>
        </w:rPr>
        <w:t>14.1. Fica eleito o Foro da Comarca de Capinzal, SC, para qualquer procedimento relacionado com o cumprimento do presente Contrato.</w:t>
      </w:r>
    </w:p>
    <w:p w14:paraId="043BCB78" w14:textId="77777777" w:rsidR="00702522" w:rsidRPr="00FC7139" w:rsidRDefault="00702522">
      <w:pPr>
        <w:pStyle w:val="PargrafodaLista"/>
        <w:rPr>
          <w:rFonts w:ascii="Arial" w:hAnsi="Arial" w:cs="Arial"/>
          <w:color w:val="000000"/>
          <w:sz w:val="23"/>
          <w:szCs w:val="23"/>
        </w:rPr>
      </w:pPr>
    </w:p>
    <w:p w14:paraId="04F97065" w14:textId="77777777" w:rsidR="00702522" w:rsidRPr="00FC7139" w:rsidRDefault="00702522">
      <w:pPr>
        <w:pStyle w:val="PargrafodaLista"/>
        <w:widowControl w:val="0"/>
        <w:numPr>
          <w:ilvl w:val="0"/>
          <w:numId w:val="1"/>
        </w:numPr>
        <w:ind w:firstLine="1134"/>
        <w:jc w:val="both"/>
        <w:rPr>
          <w:rFonts w:ascii="Arial" w:hAnsi="Arial" w:cs="Arial"/>
          <w:color w:val="000000"/>
          <w:sz w:val="23"/>
          <w:szCs w:val="23"/>
        </w:rPr>
      </w:pPr>
    </w:p>
    <w:p w14:paraId="70599633" w14:textId="77777777" w:rsidR="00702522" w:rsidRPr="00FC7139" w:rsidRDefault="00702522">
      <w:pPr>
        <w:pStyle w:val="PargrafodaLista"/>
        <w:widowControl w:val="0"/>
        <w:numPr>
          <w:ilvl w:val="0"/>
          <w:numId w:val="1"/>
        </w:numPr>
        <w:ind w:left="432" w:hanging="432"/>
        <w:jc w:val="both"/>
        <w:rPr>
          <w:rFonts w:ascii="Arial" w:hAnsi="Arial" w:cs="Arial"/>
          <w:color w:val="000000"/>
          <w:sz w:val="23"/>
          <w:szCs w:val="23"/>
        </w:rPr>
      </w:pPr>
    </w:p>
    <w:p w14:paraId="37E4159E" w14:textId="77777777" w:rsidR="00702522" w:rsidRPr="00FC7139" w:rsidRDefault="00A14011">
      <w:pPr>
        <w:pStyle w:val="PargrafodaLista"/>
        <w:widowControl w:val="0"/>
        <w:numPr>
          <w:ilvl w:val="0"/>
          <w:numId w:val="1"/>
        </w:numPr>
        <w:ind w:left="3544" w:hanging="6"/>
        <w:jc w:val="both"/>
        <w:rPr>
          <w:rFonts w:ascii="Arial" w:hAnsi="Arial" w:cs="Arial"/>
          <w:color w:val="000000"/>
          <w:sz w:val="23"/>
          <w:szCs w:val="23"/>
        </w:rPr>
      </w:pPr>
      <w:r w:rsidRPr="00FC7139">
        <w:rPr>
          <w:rFonts w:ascii="Arial" w:hAnsi="Arial" w:cs="Arial"/>
          <w:color w:val="000000"/>
          <w:sz w:val="23"/>
          <w:szCs w:val="23"/>
        </w:rPr>
        <w:t>E, para firmeza e validade do que aqui ficou estipulado, foi lavrado o presente termo em 02 (duas) vias de igual teor, que, depois de lido e achado conforme, é assinado pelas partes contratantes e por duas testemunhas que a tudo assistiram.</w:t>
      </w:r>
    </w:p>
    <w:p w14:paraId="441E283D" w14:textId="77777777" w:rsidR="00702522" w:rsidRPr="00FC7139" w:rsidRDefault="00702522">
      <w:pPr>
        <w:pStyle w:val="PargrafodaLista"/>
        <w:widowControl w:val="0"/>
        <w:numPr>
          <w:ilvl w:val="0"/>
          <w:numId w:val="1"/>
        </w:numPr>
        <w:ind w:left="432" w:hanging="432"/>
        <w:jc w:val="both"/>
        <w:rPr>
          <w:rFonts w:ascii="Arial" w:hAnsi="Arial" w:cs="Arial"/>
          <w:color w:val="000000"/>
          <w:sz w:val="23"/>
          <w:szCs w:val="23"/>
        </w:rPr>
      </w:pPr>
    </w:p>
    <w:p w14:paraId="53FA7DD5" w14:textId="20E2A568" w:rsidR="00702522" w:rsidRPr="00FC7139" w:rsidRDefault="00A14011">
      <w:pPr>
        <w:pStyle w:val="PargrafodaLista"/>
        <w:widowControl w:val="0"/>
        <w:numPr>
          <w:ilvl w:val="0"/>
          <w:numId w:val="1"/>
        </w:numPr>
        <w:ind w:left="432" w:hanging="432"/>
        <w:jc w:val="right"/>
        <w:rPr>
          <w:rFonts w:ascii="Arial" w:hAnsi="Arial" w:cs="Arial"/>
          <w:color w:val="000000"/>
          <w:sz w:val="23"/>
          <w:szCs w:val="23"/>
        </w:rPr>
      </w:pPr>
      <w:r w:rsidRPr="00FC7139">
        <w:rPr>
          <w:rFonts w:ascii="Arial" w:hAnsi="Arial" w:cs="Arial"/>
          <w:color w:val="000000"/>
          <w:sz w:val="23"/>
          <w:szCs w:val="23"/>
        </w:rPr>
        <w:t xml:space="preserve">Piratuba, SC, </w:t>
      </w:r>
      <w:r w:rsidR="00002A30">
        <w:rPr>
          <w:rFonts w:ascii="Arial" w:hAnsi="Arial" w:cs="Arial"/>
          <w:color w:val="000000"/>
          <w:sz w:val="23"/>
          <w:szCs w:val="23"/>
        </w:rPr>
        <w:t>07</w:t>
      </w:r>
      <w:r w:rsidRPr="00FC7139">
        <w:rPr>
          <w:rFonts w:ascii="Arial" w:hAnsi="Arial" w:cs="Arial"/>
          <w:color w:val="000000"/>
          <w:sz w:val="23"/>
          <w:szCs w:val="23"/>
        </w:rPr>
        <w:t xml:space="preserve"> de </w:t>
      </w:r>
      <w:r w:rsidR="00002A30">
        <w:rPr>
          <w:rFonts w:ascii="Arial" w:hAnsi="Arial" w:cs="Arial"/>
          <w:color w:val="000000"/>
          <w:sz w:val="23"/>
          <w:szCs w:val="23"/>
        </w:rPr>
        <w:t>janeiro</w:t>
      </w:r>
      <w:r w:rsidRPr="00FC7139">
        <w:rPr>
          <w:rFonts w:ascii="Arial" w:hAnsi="Arial" w:cs="Arial"/>
          <w:color w:val="000000"/>
          <w:sz w:val="23"/>
          <w:szCs w:val="23"/>
        </w:rPr>
        <w:t xml:space="preserve"> de 202</w:t>
      </w:r>
      <w:r w:rsidR="00DD2E54" w:rsidRPr="00FC7139">
        <w:rPr>
          <w:rFonts w:ascii="Arial" w:hAnsi="Arial" w:cs="Arial"/>
          <w:color w:val="000000"/>
          <w:sz w:val="23"/>
          <w:szCs w:val="23"/>
        </w:rPr>
        <w:t>6</w:t>
      </w:r>
      <w:r w:rsidRPr="00FC7139">
        <w:rPr>
          <w:rFonts w:ascii="Arial" w:hAnsi="Arial" w:cs="Arial"/>
          <w:color w:val="000000"/>
          <w:sz w:val="23"/>
          <w:szCs w:val="23"/>
        </w:rPr>
        <w:t>.</w:t>
      </w:r>
    </w:p>
    <w:p w14:paraId="4BBA2DC5" w14:textId="77777777" w:rsidR="00702522" w:rsidRPr="00FC7139" w:rsidRDefault="00702522">
      <w:pPr>
        <w:pStyle w:val="Ttulo9"/>
        <w:numPr>
          <w:ilvl w:val="7"/>
          <w:numId w:val="1"/>
        </w:numPr>
        <w:ind w:left="1440" w:hanging="1440"/>
        <w:rPr>
          <w:rFonts w:ascii="Arial" w:eastAsia="Symbol" w:hAnsi="Arial" w:cs="Arial"/>
          <w:sz w:val="23"/>
          <w:szCs w:val="23"/>
        </w:rPr>
      </w:pPr>
    </w:p>
    <w:p w14:paraId="407AACCB" w14:textId="77777777" w:rsidR="00702522" w:rsidRPr="00FC7139" w:rsidRDefault="00702522">
      <w:pPr>
        <w:jc w:val="both"/>
        <w:rPr>
          <w:rFonts w:ascii="Arial" w:eastAsia="Symbol" w:hAnsi="Arial" w:cs="Arial"/>
          <w:sz w:val="23"/>
          <w:szCs w:val="23"/>
        </w:rPr>
      </w:pPr>
    </w:p>
    <w:p w14:paraId="3D43B380" w14:textId="77777777" w:rsidR="00702522" w:rsidRPr="00FC7139" w:rsidRDefault="00702522">
      <w:pPr>
        <w:jc w:val="both"/>
        <w:rPr>
          <w:rFonts w:ascii="Arial" w:eastAsia="Symbol" w:hAnsi="Arial" w:cs="Arial"/>
          <w:sz w:val="23"/>
          <w:szCs w:val="23"/>
        </w:rPr>
      </w:pPr>
    </w:p>
    <w:p w14:paraId="694A017A" w14:textId="77777777" w:rsidR="00702522" w:rsidRPr="00FC7139" w:rsidRDefault="00A14011">
      <w:pPr>
        <w:jc w:val="both"/>
        <w:rPr>
          <w:rFonts w:ascii="Arial" w:eastAsia="Symbol" w:hAnsi="Arial" w:cs="Arial"/>
          <w:sz w:val="23"/>
          <w:szCs w:val="23"/>
        </w:rPr>
      </w:pPr>
      <w:r w:rsidRPr="00FC7139">
        <w:rPr>
          <w:rFonts w:ascii="Arial" w:eastAsia="Symbol" w:hAnsi="Arial" w:cs="Arial"/>
          <w:sz w:val="23"/>
          <w:szCs w:val="23"/>
        </w:rPr>
        <w:t>COMPANHIA HIDROMINERAL DE PIRATUBA</w:t>
      </w:r>
    </w:p>
    <w:p w14:paraId="57278634" w14:textId="1DA3FA09" w:rsidR="00702522" w:rsidRPr="00FC7139" w:rsidRDefault="0072225D">
      <w:pPr>
        <w:jc w:val="both"/>
        <w:rPr>
          <w:rFonts w:ascii="Arial" w:eastAsia="Symbol" w:hAnsi="Arial" w:cs="Arial"/>
          <w:b/>
          <w:bCs/>
          <w:sz w:val="23"/>
          <w:szCs w:val="23"/>
        </w:rPr>
      </w:pPr>
      <w:r w:rsidRPr="00FC7139">
        <w:rPr>
          <w:rFonts w:ascii="Arial" w:eastAsia="Symbol" w:hAnsi="Arial" w:cs="Arial"/>
          <w:b/>
          <w:bCs/>
          <w:sz w:val="23"/>
          <w:szCs w:val="23"/>
        </w:rPr>
        <w:t>Giovani Gelson Meneghel</w:t>
      </w:r>
      <w:r w:rsidR="00A14011" w:rsidRPr="00FC7139">
        <w:rPr>
          <w:rFonts w:ascii="Arial" w:eastAsia="Symbol" w:hAnsi="Arial" w:cs="Arial"/>
          <w:sz w:val="23"/>
          <w:szCs w:val="23"/>
        </w:rPr>
        <w:t xml:space="preserve"> – Diretor-Presidente</w:t>
      </w:r>
    </w:p>
    <w:p w14:paraId="22544D69" w14:textId="77777777" w:rsidR="00702522" w:rsidRPr="00FC7139" w:rsidRDefault="00A14011">
      <w:pPr>
        <w:jc w:val="both"/>
        <w:rPr>
          <w:rFonts w:ascii="Arial" w:eastAsia="Symbol" w:hAnsi="Arial" w:cs="Arial"/>
          <w:b/>
          <w:bCs/>
          <w:sz w:val="23"/>
          <w:szCs w:val="23"/>
        </w:rPr>
      </w:pPr>
      <w:r w:rsidRPr="00FC7139">
        <w:rPr>
          <w:rFonts w:ascii="Arial" w:eastAsia="Symbol" w:hAnsi="Arial" w:cs="Arial"/>
          <w:b/>
          <w:bCs/>
          <w:sz w:val="23"/>
          <w:szCs w:val="23"/>
        </w:rPr>
        <w:t>CONTRATANTE</w:t>
      </w:r>
    </w:p>
    <w:p w14:paraId="172A8ACA" w14:textId="77777777" w:rsidR="00702522" w:rsidRPr="00FC7139" w:rsidRDefault="00702522">
      <w:pPr>
        <w:jc w:val="both"/>
        <w:rPr>
          <w:rFonts w:ascii="Arial" w:eastAsia="Symbol" w:hAnsi="Arial" w:cs="Arial"/>
          <w:b/>
          <w:bCs/>
          <w:sz w:val="23"/>
          <w:szCs w:val="23"/>
        </w:rPr>
      </w:pPr>
    </w:p>
    <w:p w14:paraId="561B3276" w14:textId="77777777" w:rsidR="00702522" w:rsidRPr="00FC7139" w:rsidRDefault="00702522">
      <w:pPr>
        <w:jc w:val="both"/>
        <w:rPr>
          <w:rFonts w:ascii="Arial" w:eastAsia="Symbol" w:hAnsi="Arial" w:cs="Arial"/>
          <w:b/>
          <w:bCs/>
          <w:sz w:val="23"/>
          <w:szCs w:val="23"/>
        </w:rPr>
      </w:pPr>
    </w:p>
    <w:p w14:paraId="6C6BB2DB" w14:textId="77777777" w:rsidR="00702522" w:rsidRPr="00FC7139" w:rsidRDefault="00702522">
      <w:pPr>
        <w:jc w:val="both"/>
        <w:rPr>
          <w:rFonts w:ascii="Arial" w:eastAsia="Symbol" w:hAnsi="Arial" w:cs="Arial"/>
          <w:b/>
          <w:bCs/>
          <w:sz w:val="23"/>
          <w:szCs w:val="23"/>
        </w:rPr>
      </w:pPr>
    </w:p>
    <w:p w14:paraId="75D6760B" w14:textId="77777777" w:rsidR="00DD2E54" w:rsidRPr="00FC7139" w:rsidRDefault="00DD2E54">
      <w:pPr>
        <w:jc w:val="both"/>
        <w:rPr>
          <w:rFonts w:ascii="Arial" w:hAnsi="Arial" w:cs="Arial"/>
          <w:b/>
          <w:bCs/>
          <w:sz w:val="23"/>
          <w:szCs w:val="23"/>
        </w:rPr>
      </w:pPr>
      <w:r w:rsidRPr="00FC7139">
        <w:rPr>
          <w:rFonts w:ascii="Arial" w:hAnsi="Arial" w:cs="Arial"/>
          <w:b/>
          <w:bCs/>
          <w:sz w:val="23"/>
          <w:szCs w:val="23"/>
        </w:rPr>
        <w:t>SERVIÇO SOCIAL DA INDÚSTRIA DE SANTA CATARINA</w:t>
      </w:r>
      <w:r w:rsidRPr="00FC7139">
        <w:rPr>
          <w:rFonts w:ascii="Arial" w:hAnsi="Arial" w:cs="Arial"/>
          <w:sz w:val="23"/>
          <w:szCs w:val="23"/>
        </w:rPr>
        <w:t xml:space="preserve"> </w:t>
      </w:r>
      <w:r w:rsidRPr="00FC7139">
        <w:rPr>
          <w:rFonts w:ascii="Arial" w:hAnsi="Arial" w:cs="Arial"/>
          <w:b/>
          <w:bCs/>
          <w:sz w:val="23"/>
          <w:szCs w:val="23"/>
        </w:rPr>
        <w:t>(SESI)</w:t>
      </w:r>
    </w:p>
    <w:p w14:paraId="33EB51C5" w14:textId="36EE7A4C" w:rsidR="00702522" w:rsidRPr="00FC7139" w:rsidRDefault="00DD2E54">
      <w:pPr>
        <w:jc w:val="both"/>
        <w:rPr>
          <w:rFonts w:ascii="Arial" w:eastAsia="Symbol" w:hAnsi="Arial" w:cs="Arial"/>
          <w:b/>
          <w:bCs/>
          <w:sz w:val="23"/>
          <w:szCs w:val="23"/>
        </w:rPr>
      </w:pPr>
      <w:r w:rsidRPr="00FC7139">
        <w:rPr>
          <w:rFonts w:ascii="Arial" w:hAnsi="Arial" w:cs="Arial"/>
          <w:b/>
          <w:bCs/>
          <w:color w:val="000000"/>
          <w:sz w:val="23"/>
          <w:szCs w:val="23"/>
        </w:rPr>
        <w:t>Marla Francine Custodio</w:t>
      </w:r>
      <w:r w:rsidRPr="00FC7139">
        <w:rPr>
          <w:rFonts w:ascii="Arial" w:eastAsia="Symbol" w:hAnsi="Arial" w:cs="Arial"/>
          <w:sz w:val="23"/>
          <w:szCs w:val="23"/>
        </w:rPr>
        <w:t xml:space="preserve"> </w:t>
      </w:r>
      <w:r w:rsidR="00A14011" w:rsidRPr="00FC7139">
        <w:rPr>
          <w:rFonts w:ascii="Arial" w:eastAsia="Symbol" w:hAnsi="Arial" w:cs="Arial"/>
          <w:sz w:val="23"/>
          <w:szCs w:val="23"/>
        </w:rPr>
        <w:t xml:space="preserve">– </w:t>
      </w:r>
      <w:r w:rsidRPr="00FC7139">
        <w:rPr>
          <w:rFonts w:ascii="Arial" w:eastAsia="Symbol" w:hAnsi="Arial" w:cs="Arial"/>
          <w:sz w:val="23"/>
          <w:szCs w:val="23"/>
        </w:rPr>
        <w:t>Representante Legal</w:t>
      </w:r>
    </w:p>
    <w:p w14:paraId="65ACC19D" w14:textId="77777777" w:rsidR="00702522" w:rsidRPr="00FC7139" w:rsidRDefault="00A14011">
      <w:pPr>
        <w:jc w:val="both"/>
        <w:rPr>
          <w:rFonts w:ascii="Arial" w:eastAsia="Symbol" w:hAnsi="Arial" w:cs="Arial"/>
          <w:b/>
          <w:bCs/>
          <w:sz w:val="23"/>
          <w:szCs w:val="23"/>
        </w:rPr>
      </w:pPr>
      <w:r w:rsidRPr="00FC7139">
        <w:rPr>
          <w:rFonts w:ascii="Arial" w:eastAsia="Symbol" w:hAnsi="Arial" w:cs="Arial"/>
          <w:b/>
          <w:bCs/>
          <w:sz w:val="23"/>
          <w:szCs w:val="23"/>
        </w:rPr>
        <w:t>CONTRATADA</w:t>
      </w:r>
    </w:p>
    <w:p w14:paraId="2F8C9614" w14:textId="77777777" w:rsidR="00702522" w:rsidRPr="00FC7139" w:rsidRDefault="00702522">
      <w:pPr>
        <w:jc w:val="both"/>
        <w:rPr>
          <w:rFonts w:ascii="Arial" w:eastAsia="Symbol" w:hAnsi="Arial" w:cs="Arial"/>
          <w:b/>
          <w:bCs/>
          <w:sz w:val="23"/>
          <w:szCs w:val="23"/>
        </w:rPr>
      </w:pPr>
    </w:p>
    <w:p w14:paraId="3F664246" w14:textId="77777777" w:rsidR="00702522" w:rsidRPr="00FC7139" w:rsidRDefault="00702522">
      <w:pPr>
        <w:jc w:val="both"/>
        <w:rPr>
          <w:rFonts w:ascii="Arial" w:eastAsia="Symbol" w:hAnsi="Arial" w:cs="Arial"/>
          <w:b/>
          <w:bCs/>
          <w:sz w:val="23"/>
          <w:szCs w:val="23"/>
        </w:rPr>
      </w:pPr>
    </w:p>
    <w:p w14:paraId="73D3BCB6" w14:textId="77777777" w:rsidR="00002A30" w:rsidRPr="00AB33DE" w:rsidRDefault="00002A30" w:rsidP="00002A30">
      <w:pPr>
        <w:widowControl w:val="0"/>
        <w:jc w:val="both"/>
        <w:rPr>
          <w:color w:val="000000"/>
          <w:sz w:val="23"/>
          <w:szCs w:val="23"/>
        </w:rPr>
      </w:pPr>
    </w:p>
    <w:p w14:paraId="1CFB7D0B" w14:textId="77777777" w:rsidR="00002A30" w:rsidRPr="00002A30" w:rsidRDefault="00002A30" w:rsidP="00002A30">
      <w:pPr>
        <w:pStyle w:val="Corpodetexto"/>
        <w:rPr>
          <w:rFonts w:ascii="Arial" w:hAnsi="Arial" w:cs="Arial"/>
          <w:sz w:val="23"/>
          <w:szCs w:val="23"/>
        </w:rPr>
      </w:pPr>
      <w:r w:rsidRPr="00002A30">
        <w:rPr>
          <w:rFonts w:ascii="Arial" w:eastAsia="Symbol" w:hAnsi="Arial" w:cs="Arial"/>
          <w:sz w:val="23"/>
          <w:szCs w:val="23"/>
        </w:rPr>
        <w:t>TESTEMUNHAS:</w:t>
      </w:r>
    </w:p>
    <w:p w14:paraId="76F8CA43" w14:textId="77777777" w:rsidR="00002A30" w:rsidRPr="00002A30" w:rsidRDefault="00002A30" w:rsidP="00002A30">
      <w:pPr>
        <w:jc w:val="both"/>
        <w:rPr>
          <w:rFonts w:ascii="Arial" w:eastAsia="Symbol" w:hAnsi="Arial" w:cs="Arial"/>
          <w:b/>
          <w:sz w:val="23"/>
          <w:szCs w:val="23"/>
        </w:rPr>
      </w:pPr>
    </w:p>
    <w:tbl>
      <w:tblPr>
        <w:tblW w:w="9074" w:type="dxa"/>
        <w:tblInd w:w="55" w:type="dxa"/>
        <w:tblBorders>
          <w:top w:val="single" w:sz="2" w:space="0" w:color="FFFFFF"/>
          <w:left w:val="single" w:sz="2" w:space="0" w:color="FFFFFF"/>
          <w:bottom w:val="single" w:sz="2" w:space="0" w:color="FFFFFF"/>
          <w:insideH w:val="single" w:sz="2" w:space="0" w:color="FFFFFF"/>
        </w:tblBorders>
        <w:tblCellMar>
          <w:top w:w="55" w:type="dxa"/>
          <w:left w:w="54" w:type="dxa"/>
          <w:bottom w:w="55" w:type="dxa"/>
          <w:right w:w="55" w:type="dxa"/>
        </w:tblCellMar>
        <w:tblLook w:val="04A0" w:firstRow="1" w:lastRow="0" w:firstColumn="1" w:lastColumn="0" w:noHBand="0" w:noVBand="1"/>
      </w:tblPr>
      <w:tblGrid>
        <w:gridCol w:w="4536"/>
        <w:gridCol w:w="4538"/>
      </w:tblGrid>
      <w:tr w:rsidR="00002A30" w:rsidRPr="00002A30" w14:paraId="0D063E27" w14:textId="77777777" w:rsidTr="00A776AD">
        <w:tc>
          <w:tcPr>
            <w:tcW w:w="4536" w:type="dxa"/>
            <w:tcBorders>
              <w:left w:val="single" w:sz="2" w:space="0" w:color="FFFFFF"/>
              <w:bottom w:val="single" w:sz="2" w:space="0" w:color="FFFFFF"/>
            </w:tcBorders>
            <w:tcMar>
              <w:left w:w="54" w:type="dxa"/>
            </w:tcMar>
          </w:tcPr>
          <w:p w14:paraId="4174602E" w14:textId="77777777" w:rsidR="00002A30" w:rsidRPr="00002A30" w:rsidRDefault="00002A30" w:rsidP="00002A30">
            <w:pPr>
              <w:numPr>
                <w:ilvl w:val="0"/>
                <w:numId w:val="11"/>
              </w:numPr>
              <w:spacing w:line="276" w:lineRule="auto"/>
              <w:jc w:val="both"/>
              <w:rPr>
                <w:rFonts w:ascii="Arial" w:hAnsi="Arial" w:cs="Arial"/>
                <w:sz w:val="23"/>
                <w:szCs w:val="23"/>
              </w:rPr>
            </w:pPr>
            <w:proofErr w:type="spellStart"/>
            <w:r w:rsidRPr="00002A30">
              <w:rPr>
                <w:rFonts w:ascii="Arial" w:hAnsi="Arial" w:cs="Arial"/>
                <w:sz w:val="23"/>
                <w:szCs w:val="23"/>
              </w:rPr>
              <w:t>Ass</w:t>
            </w:r>
            <w:proofErr w:type="spellEnd"/>
            <w:r w:rsidRPr="00002A30">
              <w:rPr>
                <w:rFonts w:ascii="Arial" w:hAnsi="Arial" w:cs="Arial"/>
                <w:sz w:val="23"/>
                <w:szCs w:val="23"/>
              </w:rPr>
              <w:t>: __________________________</w:t>
            </w:r>
          </w:p>
          <w:p w14:paraId="289A97A9" w14:textId="77777777" w:rsidR="00002A30" w:rsidRPr="00002A30" w:rsidRDefault="00002A30" w:rsidP="00002A30">
            <w:pPr>
              <w:numPr>
                <w:ilvl w:val="0"/>
                <w:numId w:val="11"/>
              </w:numPr>
              <w:spacing w:line="276" w:lineRule="auto"/>
              <w:jc w:val="both"/>
              <w:rPr>
                <w:rFonts w:ascii="Arial" w:hAnsi="Arial" w:cs="Arial"/>
                <w:sz w:val="23"/>
                <w:szCs w:val="23"/>
              </w:rPr>
            </w:pPr>
            <w:r w:rsidRPr="00002A30">
              <w:rPr>
                <w:rFonts w:ascii="Arial" w:hAnsi="Arial" w:cs="Arial"/>
                <w:sz w:val="23"/>
                <w:szCs w:val="23"/>
              </w:rPr>
              <w:t xml:space="preserve">Nome: Samuel Felipe </w:t>
            </w:r>
            <w:proofErr w:type="spellStart"/>
            <w:r w:rsidRPr="00002A30">
              <w:rPr>
                <w:rFonts w:ascii="Arial" w:hAnsi="Arial" w:cs="Arial"/>
                <w:sz w:val="23"/>
                <w:szCs w:val="23"/>
              </w:rPr>
              <w:t>Benjamini</w:t>
            </w:r>
            <w:proofErr w:type="spellEnd"/>
            <w:r w:rsidRPr="00002A30">
              <w:rPr>
                <w:rFonts w:ascii="Arial" w:hAnsi="Arial" w:cs="Arial"/>
                <w:sz w:val="23"/>
                <w:szCs w:val="23"/>
              </w:rPr>
              <w:t xml:space="preserve"> </w:t>
            </w:r>
          </w:p>
          <w:p w14:paraId="4DB8E4CB" w14:textId="77777777" w:rsidR="00002A30" w:rsidRPr="00002A30" w:rsidRDefault="00002A30" w:rsidP="00002A30">
            <w:pPr>
              <w:numPr>
                <w:ilvl w:val="0"/>
                <w:numId w:val="11"/>
              </w:numPr>
              <w:spacing w:line="276" w:lineRule="auto"/>
              <w:jc w:val="both"/>
              <w:rPr>
                <w:rFonts w:ascii="Arial" w:hAnsi="Arial" w:cs="Arial"/>
                <w:sz w:val="23"/>
                <w:szCs w:val="23"/>
              </w:rPr>
            </w:pPr>
            <w:r w:rsidRPr="00002A30">
              <w:rPr>
                <w:rFonts w:ascii="Arial" w:hAnsi="Arial" w:cs="Arial"/>
                <w:sz w:val="23"/>
                <w:szCs w:val="23"/>
              </w:rPr>
              <w:t>CPF: ***578***</w:t>
            </w:r>
          </w:p>
        </w:tc>
        <w:tc>
          <w:tcPr>
            <w:tcW w:w="4538" w:type="dxa"/>
            <w:tcBorders>
              <w:left w:val="single" w:sz="2" w:space="0" w:color="FFFFFF"/>
              <w:bottom w:val="single" w:sz="2" w:space="0" w:color="FFFFFF"/>
              <w:right w:val="single" w:sz="2" w:space="0" w:color="FFFFFF"/>
            </w:tcBorders>
            <w:tcMar>
              <w:left w:w="54" w:type="dxa"/>
            </w:tcMar>
          </w:tcPr>
          <w:p w14:paraId="492E14A4" w14:textId="77777777" w:rsidR="00002A30" w:rsidRPr="00002A30" w:rsidRDefault="00002A30" w:rsidP="00002A30">
            <w:pPr>
              <w:numPr>
                <w:ilvl w:val="0"/>
                <w:numId w:val="11"/>
              </w:numPr>
              <w:spacing w:line="276" w:lineRule="auto"/>
              <w:jc w:val="both"/>
              <w:rPr>
                <w:rFonts w:ascii="Arial" w:hAnsi="Arial" w:cs="Arial"/>
                <w:sz w:val="23"/>
                <w:szCs w:val="23"/>
              </w:rPr>
            </w:pPr>
            <w:proofErr w:type="spellStart"/>
            <w:r w:rsidRPr="00002A30">
              <w:rPr>
                <w:rFonts w:ascii="Arial" w:hAnsi="Arial" w:cs="Arial"/>
                <w:sz w:val="23"/>
                <w:szCs w:val="23"/>
              </w:rPr>
              <w:t>Ass</w:t>
            </w:r>
            <w:proofErr w:type="spellEnd"/>
            <w:r w:rsidRPr="00002A30">
              <w:rPr>
                <w:rFonts w:ascii="Arial" w:hAnsi="Arial" w:cs="Arial"/>
                <w:sz w:val="23"/>
                <w:szCs w:val="23"/>
              </w:rPr>
              <w:t>: __________________________</w:t>
            </w:r>
          </w:p>
          <w:p w14:paraId="07DAA9B4" w14:textId="77777777" w:rsidR="00002A30" w:rsidRPr="00002A30" w:rsidRDefault="00002A30" w:rsidP="00002A30">
            <w:pPr>
              <w:numPr>
                <w:ilvl w:val="0"/>
                <w:numId w:val="11"/>
              </w:numPr>
              <w:spacing w:line="276" w:lineRule="auto"/>
              <w:jc w:val="both"/>
              <w:rPr>
                <w:rFonts w:ascii="Arial" w:hAnsi="Arial" w:cs="Arial"/>
                <w:sz w:val="23"/>
                <w:szCs w:val="23"/>
              </w:rPr>
            </w:pPr>
            <w:r w:rsidRPr="00002A30">
              <w:rPr>
                <w:rFonts w:ascii="Arial" w:hAnsi="Arial" w:cs="Arial"/>
                <w:sz w:val="23"/>
                <w:szCs w:val="23"/>
              </w:rPr>
              <w:t xml:space="preserve">Nome: </w:t>
            </w:r>
            <w:r w:rsidRPr="00002A30">
              <w:rPr>
                <w:rFonts w:ascii="Arial" w:hAnsi="Arial" w:cs="Arial"/>
                <w:bCs/>
                <w:sz w:val="23"/>
                <w:szCs w:val="23"/>
                <w:lang w:val="en-US"/>
              </w:rPr>
              <w:t xml:space="preserve">Vitória Dalila </w:t>
            </w:r>
            <w:proofErr w:type="spellStart"/>
            <w:r w:rsidRPr="00002A30">
              <w:rPr>
                <w:rFonts w:ascii="Arial" w:hAnsi="Arial" w:cs="Arial"/>
                <w:bCs/>
                <w:sz w:val="23"/>
                <w:szCs w:val="23"/>
                <w:lang w:val="en-US"/>
              </w:rPr>
              <w:t>Junquilho</w:t>
            </w:r>
            <w:proofErr w:type="spellEnd"/>
            <w:r w:rsidRPr="00002A30">
              <w:rPr>
                <w:rFonts w:ascii="Arial" w:hAnsi="Arial" w:cs="Arial"/>
                <w:bCs/>
                <w:sz w:val="23"/>
                <w:szCs w:val="23"/>
                <w:lang w:val="en-US"/>
              </w:rPr>
              <w:t xml:space="preserve"> Kirst</w:t>
            </w:r>
          </w:p>
          <w:p w14:paraId="6AAD14DC" w14:textId="77777777" w:rsidR="00002A30" w:rsidRPr="00002A30" w:rsidRDefault="00002A30" w:rsidP="00002A30">
            <w:pPr>
              <w:numPr>
                <w:ilvl w:val="0"/>
                <w:numId w:val="11"/>
              </w:numPr>
              <w:spacing w:line="276" w:lineRule="auto"/>
              <w:jc w:val="both"/>
              <w:rPr>
                <w:rFonts w:ascii="Arial" w:hAnsi="Arial" w:cs="Arial"/>
                <w:sz w:val="23"/>
                <w:szCs w:val="23"/>
              </w:rPr>
            </w:pPr>
            <w:r w:rsidRPr="00002A30">
              <w:rPr>
                <w:rFonts w:ascii="Arial" w:hAnsi="Arial" w:cs="Arial"/>
                <w:sz w:val="23"/>
                <w:szCs w:val="23"/>
              </w:rPr>
              <w:t>CPF: ***850***</w:t>
            </w:r>
          </w:p>
        </w:tc>
      </w:tr>
    </w:tbl>
    <w:p w14:paraId="438B05CE" w14:textId="77777777" w:rsidR="00002A30" w:rsidRPr="00FF0310" w:rsidRDefault="00002A30" w:rsidP="00002A30">
      <w:pPr>
        <w:widowControl w:val="0"/>
        <w:jc w:val="both"/>
        <w:rPr>
          <w:sz w:val="23"/>
          <w:szCs w:val="23"/>
        </w:rPr>
      </w:pPr>
    </w:p>
    <w:p w14:paraId="7CA2AE2F" w14:textId="2566CD03" w:rsidR="00702522" w:rsidRPr="00FC7139" w:rsidRDefault="00702522" w:rsidP="00002A30">
      <w:pPr>
        <w:jc w:val="both"/>
        <w:rPr>
          <w:rFonts w:ascii="Arial" w:eastAsia="Symbol" w:hAnsi="Arial" w:cs="Arial"/>
          <w:sz w:val="23"/>
          <w:szCs w:val="23"/>
        </w:rPr>
      </w:pPr>
    </w:p>
    <w:sectPr w:rsidR="00702522" w:rsidRPr="00FC7139">
      <w:endnotePr>
        <w:numFmt w:val="decimal"/>
      </w:endnotePr>
      <w:type w:val="continuous"/>
      <w:pgSz w:w="11906" w:h="16838"/>
      <w:pgMar w:top="2836" w:right="1133" w:bottom="1135"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man 10cpi">
    <w:altName w:val="Courier New"/>
    <w:charset w:val="00"/>
    <w:family w:val="modern"/>
    <w:pitch w:val="default"/>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3E3F"/>
    <w:multiLevelType w:val="multilevel"/>
    <w:tmpl w:val="89A26B84"/>
    <w:name w:val="Lista numerada 3"/>
    <w:lvl w:ilvl="0">
      <w:start w:val="9"/>
      <w:numFmt w:val="decimal"/>
      <w:lvlText w:val="%1."/>
      <w:lvlJc w:val="left"/>
      <w:pPr>
        <w:ind w:left="0" w:firstLine="0"/>
      </w:pPr>
    </w:lvl>
    <w:lvl w:ilvl="1">
      <w:start w:val="1"/>
      <w:numFmt w:val="decimal"/>
      <w:lvlText w:val="%1.%2."/>
      <w:lvlJc w:val="left"/>
      <w:pPr>
        <w:ind w:left="605" w:firstLine="0"/>
      </w:pPr>
    </w:lvl>
    <w:lvl w:ilvl="2">
      <w:start w:val="2"/>
      <w:numFmt w:val="decimal"/>
      <w:lvlText w:val="%1.%2.%3."/>
      <w:lvlJc w:val="left"/>
      <w:pPr>
        <w:ind w:left="1210" w:firstLine="0"/>
      </w:pPr>
    </w:lvl>
    <w:lvl w:ilvl="3">
      <w:start w:val="1"/>
      <w:numFmt w:val="decimal"/>
      <w:lvlText w:val="%1.%2.%3.%4."/>
      <w:lvlJc w:val="left"/>
      <w:pPr>
        <w:ind w:left="1815" w:firstLine="0"/>
      </w:pPr>
    </w:lvl>
    <w:lvl w:ilvl="4">
      <w:start w:val="1"/>
      <w:numFmt w:val="decimal"/>
      <w:lvlText w:val="%1.%2.%3.%4.%5."/>
      <w:lvlJc w:val="left"/>
      <w:pPr>
        <w:ind w:left="2420" w:firstLine="0"/>
      </w:pPr>
    </w:lvl>
    <w:lvl w:ilvl="5">
      <w:start w:val="1"/>
      <w:numFmt w:val="decimal"/>
      <w:lvlText w:val="%1.%2.%3.%4.%5.%6."/>
      <w:lvlJc w:val="left"/>
      <w:pPr>
        <w:ind w:left="3025" w:firstLine="0"/>
      </w:pPr>
    </w:lvl>
    <w:lvl w:ilvl="6">
      <w:start w:val="1"/>
      <w:numFmt w:val="decimal"/>
      <w:lvlText w:val="%1.%2.%3.%4.%5.%6.%7."/>
      <w:lvlJc w:val="left"/>
      <w:pPr>
        <w:ind w:left="3630" w:firstLine="0"/>
      </w:pPr>
    </w:lvl>
    <w:lvl w:ilvl="7">
      <w:start w:val="1"/>
      <w:numFmt w:val="decimal"/>
      <w:lvlText w:val="%1.%2.%3.%4.%5.%6.%7.%8."/>
      <w:lvlJc w:val="left"/>
      <w:pPr>
        <w:ind w:left="4235" w:firstLine="0"/>
      </w:pPr>
    </w:lvl>
    <w:lvl w:ilvl="8">
      <w:start w:val="1"/>
      <w:numFmt w:val="decimal"/>
      <w:lvlText w:val="%1.%2.%3.%4.%5.%6.%7.%8.%9."/>
      <w:lvlJc w:val="left"/>
      <w:pPr>
        <w:ind w:left="4840" w:firstLine="0"/>
      </w:pPr>
    </w:lvl>
  </w:abstractNum>
  <w:abstractNum w:abstractNumId="1" w15:restartNumberingAfterBreak="0">
    <w:nsid w:val="178D1FD4"/>
    <w:multiLevelType w:val="multilevel"/>
    <w:tmpl w:val="68C01C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1ADC0D2B"/>
    <w:multiLevelType w:val="hybridMultilevel"/>
    <w:tmpl w:val="B3B22870"/>
    <w:name w:val="WW8Num3"/>
    <w:lvl w:ilvl="0" w:tplc="9EBC1FD4">
      <w:start w:val="1"/>
      <w:numFmt w:val="lowerLetter"/>
      <w:lvlText w:val="%1)"/>
      <w:lvlJc w:val="left"/>
      <w:pPr>
        <w:ind w:left="0" w:firstLine="0"/>
      </w:pPr>
      <w:rPr>
        <w:sz w:val="25"/>
        <w:szCs w:val="25"/>
      </w:rPr>
    </w:lvl>
    <w:lvl w:ilvl="1" w:tplc="922633CC">
      <w:start w:val="1"/>
      <w:numFmt w:val="lowerLetter"/>
      <w:lvlText w:val="%2."/>
      <w:lvlJc w:val="left"/>
      <w:pPr>
        <w:ind w:left="360" w:firstLine="0"/>
      </w:pPr>
    </w:lvl>
    <w:lvl w:ilvl="2" w:tplc="84E83064">
      <w:start w:val="1"/>
      <w:numFmt w:val="lowerRoman"/>
      <w:lvlText w:val="%3."/>
      <w:lvlJc w:val="left"/>
      <w:pPr>
        <w:ind w:left="720" w:firstLine="0"/>
      </w:pPr>
    </w:lvl>
    <w:lvl w:ilvl="3" w:tplc="C7CC66A8">
      <w:start w:val="1"/>
      <w:numFmt w:val="decimal"/>
      <w:lvlText w:val="%4."/>
      <w:lvlJc w:val="left"/>
      <w:pPr>
        <w:ind w:left="900" w:firstLine="0"/>
      </w:pPr>
    </w:lvl>
    <w:lvl w:ilvl="4" w:tplc="CB46D0D0">
      <w:start w:val="1"/>
      <w:numFmt w:val="lowerLetter"/>
      <w:lvlText w:val="%5."/>
      <w:lvlJc w:val="left"/>
      <w:pPr>
        <w:ind w:left="1260" w:firstLine="0"/>
      </w:pPr>
    </w:lvl>
    <w:lvl w:ilvl="5" w:tplc="6B181310">
      <w:start w:val="1"/>
      <w:numFmt w:val="lowerRoman"/>
      <w:lvlText w:val="%6."/>
      <w:lvlJc w:val="left"/>
      <w:pPr>
        <w:ind w:left="1620" w:firstLine="0"/>
      </w:pPr>
    </w:lvl>
    <w:lvl w:ilvl="6" w:tplc="AE44E6C6">
      <w:start w:val="1"/>
      <w:numFmt w:val="decimal"/>
      <w:lvlText w:val="%7."/>
      <w:lvlJc w:val="left"/>
      <w:pPr>
        <w:ind w:left="1800" w:firstLine="0"/>
      </w:pPr>
    </w:lvl>
    <w:lvl w:ilvl="7" w:tplc="E514D9E8">
      <w:start w:val="1"/>
      <w:numFmt w:val="lowerLetter"/>
      <w:lvlText w:val="%8."/>
      <w:lvlJc w:val="left"/>
      <w:pPr>
        <w:ind w:left="2160" w:firstLine="0"/>
      </w:pPr>
    </w:lvl>
    <w:lvl w:ilvl="8" w:tplc="1E286EBC">
      <w:start w:val="1"/>
      <w:numFmt w:val="lowerRoman"/>
      <w:lvlText w:val="%9."/>
      <w:lvlJc w:val="left"/>
      <w:pPr>
        <w:ind w:left="2520" w:firstLine="0"/>
      </w:pPr>
    </w:lvl>
  </w:abstractNum>
  <w:abstractNum w:abstractNumId="3" w15:restartNumberingAfterBreak="0">
    <w:nsid w:val="1D15768D"/>
    <w:multiLevelType w:val="singleLevel"/>
    <w:tmpl w:val="8068B722"/>
    <w:name w:val="WW8Num2"/>
    <w:lvl w:ilvl="0">
      <w:start w:val="1"/>
      <w:numFmt w:val="lowerLetter"/>
      <w:lvlText w:val="%1)"/>
      <w:lvlJc w:val="left"/>
      <w:pPr>
        <w:ind w:left="851" w:firstLine="0"/>
      </w:pPr>
      <w:rPr>
        <w:rFonts w:eastAsia="Symbol"/>
        <w:sz w:val="25"/>
        <w:szCs w:val="25"/>
      </w:rPr>
    </w:lvl>
  </w:abstractNum>
  <w:abstractNum w:abstractNumId="4" w15:restartNumberingAfterBreak="0">
    <w:nsid w:val="1EF42776"/>
    <w:multiLevelType w:val="hybridMultilevel"/>
    <w:tmpl w:val="84787D0A"/>
    <w:lvl w:ilvl="0" w:tplc="FFFFFFFF">
      <w:start w:val="1"/>
      <w:numFmt w:val="decimal"/>
      <w:lvlText w:val="%1."/>
      <w:lvlJc w:val="left"/>
      <w:pPr>
        <w:ind w:left="1689" w:hanging="360"/>
      </w:pPr>
      <w:rPr>
        <w:rFonts w:hint="default"/>
      </w:rPr>
    </w:lvl>
    <w:lvl w:ilvl="1" w:tplc="FFFFFFFF" w:tentative="1">
      <w:start w:val="1"/>
      <w:numFmt w:val="lowerLetter"/>
      <w:lvlText w:val="%2."/>
      <w:lvlJc w:val="left"/>
      <w:pPr>
        <w:ind w:left="2409" w:hanging="360"/>
      </w:pPr>
    </w:lvl>
    <w:lvl w:ilvl="2" w:tplc="FFFFFFFF" w:tentative="1">
      <w:start w:val="1"/>
      <w:numFmt w:val="lowerRoman"/>
      <w:lvlText w:val="%3."/>
      <w:lvlJc w:val="right"/>
      <w:pPr>
        <w:ind w:left="3129" w:hanging="180"/>
      </w:pPr>
    </w:lvl>
    <w:lvl w:ilvl="3" w:tplc="FFFFFFFF" w:tentative="1">
      <w:start w:val="1"/>
      <w:numFmt w:val="decimal"/>
      <w:lvlText w:val="%4."/>
      <w:lvlJc w:val="left"/>
      <w:pPr>
        <w:ind w:left="3849" w:hanging="360"/>
      </w:pPr>
    </w:lvl>
    <w:lvl w:ilvl="4" w:tplc="FFFFFFFF" w:tentative="1">
      <w:start w:val="1"/>
      <w:numFmt w:val="lowerLetter"/>
      <w:lvlText w:val="%5."/>
      <w:lvlJc w:val="left"/>
      <w:pPr>
        <w:ind w:left="4569" w:hanging="360"/>
      </w:pPr>
    </w:lvl>
    <w:lvl w:ilvl="5" w:tplc="FFFFFFFF" w:tentative="1">
      <w:start w:val="1"/>
      <w:numFmt w:val="lowerRoman"/>
      <w:lvlText w:val="%6."/>
      <w:lvlJc w:val="right"/>
      <w:pPr>
        <w:ind w:left="5289" w:hanging="180"/>
      </w:pPr>
    </w:lvl>
    <w:lvl w:ilvl="6" w:tplc="FFFFFFFF" w:tentative="1">
      <w:start w:val="1"/>
      <w:numFmt w:val="decimal"/>
      <w:lvlText w:val="%7."/>
      <w:lvlJc w:val="left"/>
      <w:pPr>
        <w:ind w:left="6009" w:hanging="360"/>
      </w:pPr>
    </w:lvl>
    <w:lvl w:ilvl="7" w:tplc="FFFFFFFF" w:tentative="1">
      <w:start w:val="1"/>
      <w:numFmt w:val="lowerLetter"/>
      <w:lvlText w:val="%8."/>
      <w:lvlJc w:val="left"/>
      <w:pPr>
        <w:ind w:left="6729" w:hanging="360"/>
      </w:pPr>
    </w:lvl>
    <w:lvl w:ilvl="8" w:tplc="FFFFFFFF" w:tentative="1">
      <w:start w:val="1"/>
      <w:numFmt w:val="lowerRoman"/>
      <w:lvlText w:val="%9."/>
      <w:lvlJc w:val="right"/>
      <w:pPr>
        <w:ind w:left="7449" w:hanging="180"/>
      </w:pPr>
    </w:lvl>
  </w:abstractNum>
  <w:abstractNum w:abstractNumId="5" w15:restartNumberingAfterBreak="0">
    <w:nsid w:val="2A750D30"/>
    <w:multiLevelType w:val="hybridMultilevel"/>
    <w:tmpl w:val="188C2146"/>
    <w:name w:val="Lista numerada 1"/>
    <w:lvl w:ilvl="0" w:tplc="ED4C1DDA">
      <w:start w:val="1"/>
      <w:numFmt w:val="none"/>
      <w:suff w:val="nothing"/>
      <w:lvlText w:val=""/>
      <w:lvlJc w:val="left"/>
      <w:pPr>
        <w:ind w:left="0" w:firstLine="0"/>
      </w:pPr>
    </w:lvl>
    <w:lvl w:ilvl="1" w:tplc="9D02DC2A">
      <w:start w:val="1"/>
      <w:numFmt w:val="none"/>
      <w:suff w:val="nothing"/>
      <w:lvlText w:val=""/>
      <w:lvlJc w:val="left"/>
      <w:pPr>
        <w:ind w:left="0" w:firstLine="0"/>
      </w:pPr>
    </w:lvl>
    <w:lvl w:ilvl="2" w:tplc="D674C688">
      <w:start w:val="1"/>
      <w:numFmt w:val="none"/>
      <w:suff w:val="nothing"/>
      <w:lvlText w:val=""/>
      <w:lvlJc w:val="left"/>
      <w:pPr>
        <w:ind w:left="0" w:firstLine="0"/>
      </w:pPr>
    </w:lvl>
    <w:lvl w:ilvl="3" w:tplc="0B9EEB5C">
      <w:start w:val="1"/>
      <w:numFmt w:val="none"/>
      <w:suff w:val="nothing"/>
      <w:lvlText w:val=""/>
      <w:lvlJc w:val="left"/>
      <w:pPr>
        <w:ind w:left="0" w:firstLine="0"/>
      </w:pPr>
    </w:lvl>
    <w:lvl w:ilvl="4" w:tplc="E312E428">
      <w:start w:val="1"/>
      <w:numFmt w:val="none"/>
      <w:suff w:val="nothing"/>
      <w:lvlText w:val=""/>
      <w:lvlJc w:val="left"/>
      <w:pPr>
        <w:ind w:left="0" w:firstLine="0"/>
      </w:pPr>
    </w:lvl>
    <w:lvl w:ilvl="5" w:tplc="4D564ABC">
      <w:start w:val="1"/>
      <w:numFmt w:val="none"/>
      <w:suff w:val="nothing"/>
      <w:lvlText w:val=""/>
      <w:lvlJc w:val="left"/>
      <w:pPr>
        <w:ind w:left="0" w:firstLine="0"/>
      </w:pPr>
    </w:lvl>
    <w:lvl w:ilvl="6" w:tplc="664A8A42">
      <w:start w:val="1"/>
      <w:numFmt w:val="none"/>
      <w:suff w:val="nothing"/>
      <w:lvlText w:val=""/>
      <w:lvlJc w:val="left"/>
      <w:pPr>
        <w:ind w:left="0" w:firstLine="0"/>
      </w:pPr>
    </w:lvl>
    <w:lvl w:ilvl="7" w:tplc="79F6531E">
      <w:start w:val="1"/>
      <w:numFmt w:val="none"/>
      <w:suff w:val="nothing"/>
      <w:lvlText w:val=""/>
      <w:lvlJc w:val="left"/>
      <w:pPr>
        <w:ind w:left="0" w:firstLine="0"/>
      </w:pPr>
    </w:lvl>
    <w:lvl w:ilvl="8" w:tplc="11AC77D8">
      <w:start w:val="1"/>
      <w:numFmt w:val="none"/>
      <w:suff w:val="nothing"/>
      <w:lvlText w:val=""/>
      <w:lvlJc w:val="left"/>
      <w:pPr>
        <w:ind w:left="0" w:firstLine="0"/>
      </w:pPr>
    </w:lvl>
  </w:abstractNum>
  <w:abstractNum w:abstractNumId="6" w15:restartNumberingAfterBreak="0">
    <w:nsid w:val="52F4305D"/>
    <w:multiLevelType w:val="singleLevel"/>
    <w:tmpl w:val="424608D2"/>
    <w:name w:val="WW8Num4"/>
    <w:lvl w:ilvl="0">
      <w:start w:val="1"/>
      <w:numFmt w:val="lowerLetter"/>
      <w:lvlText w:val="%1)"/>
      <w:lvlJc w:val="left"/>
      <w:pPr>
        <w:ind w:left="360" w:firstLine="0"/>
      </w:pPr>
      <w:rPr>
        <w:color w:val="auto"/>
        <w:sz w:val="25"/>
        <w:szCs w:val="25"/>
      </w:rPr>
    </w:lvl>
  </w:abstractNum>
  <w:abstractNum w:abstractNumId="7" w15:restartNumberingAfterBreak="0">
    <w:nsid w:val="531C2291"/>
    <w:multiLevelType w:val="hybridMultilevel"/>
    <w:tmpl w:val="7EAABEE8"/>
    <w:lvl w:ilvl="0" w:tplc="72F0E270">
      <w:numFmt w:val="none"/>
      <w:lvlText w:val=""/>
      <w:lvlJc w:val="left"/>
      <w:pPr>
        <w:tabs>
          <w:tab w:val="num" w:pos="360"/>
        </w:tabs>
        <w:ind w:left="360" w:hanging="360"/>
      </w:pPr>
    </w:lvl>
    <w:lvl w:ilvl="1" w:tplc="7AD48B22">
      <w:numFmt w:val="none"/>
      <w:lvlText w:val=""/>
      <w:lvlJc w:val="left"/>
      <w:pPr>
        <w:tabs>
          <w:tab w:val="num" w:pos="360"/>
        </w:tabs>
        <w:ind w:left="360" w:hanging="360"/>
      </w:pPr>
    </w:lvl>
    <w:lvl w:ilvl="2" w:tplc="201E6C34">
      <w:numFmt w:val="none"/>
      <w:lvlText w:val=""/>
      <w:lvlJc w:val="left"/>
      <w:pPr>
        <w:tabs>
          <w:tab w:val="num" w:pos="360"/>
        </w:tabs>
        <w:ind w:left="360" w:hanging="360"/>
      </w:pPr>
    </w:lvl>
    <w:lvl w:ilvl="3" w:tplc="603C562C">
      <w:numFmt w:val="none"/>
      <w:lvlText w:val=""/>
      <w:lvlJc w:val="left"/>
      <w:pPr>
        <w:tabs>
          <w:tab w:val="num" w:pos="360"/>
        </w:tabs>
        <w:ind w:left="360" w:hanging="360"/>
      </w:pPr>
    </w:lvl>
    <w:lvl w:ilvl="4" w:tplc="5B42862C">
      <w:numFmt w:val="none"/>
      <w:lvlText w:val=""/>
      <w:lvlJc w:val="left"/>
      <w:pPr>
        <w:tabs>
          <w:tab w:val="num" w:pos="360"/>
        </w:tabs>
        <w:ind w:left="360" w:hanging="360"/>
      </w:pPr>
    </w:lvl>
    <w:lvl w:ilvl="5" w:tplc="C1AC59D0">
      <w:numFmt w:val="none"/>
      <w:lvlText w:val=""/>
      <w:lvlJc w:val="left"/>
      <w:pPr>
        <w:tabs>
          <w:tab w:val="num" w:pos="360"/>
        </w:tabs>
        <w:ind w:left="360" w:hanging="360"/>
      </w:pPr>
    </w:lvl>
    <w:lvl w:ilvl="6" w:tplc="0B4256A0">
      <w:numFmt w:val="none"/>
      <w:lvlText w:val=""/>
      <w:lvlJc w:val="left"/>
      <w:pPr>
        <w:tabs>
          <w:tab w:val="num" w:pos="360"/>
        </w:tabs>
        <w:ind w:left="360" w:hanging="360"/>
      </w:pPr>
    </w:lvl>
    <w:lvl w:ilvl="7" w:tplc="D01C59AE">
      <w:numFmt w:val="none"/>
      <w:lvlText w:val=""/>
      <w:lvlJc w:val="left"/>
      <w:pPr>
        <w:tabs>
          <w:tab w:val="num" w:pos="360"/>
        </w:tabs>
        <w:ind w:left="360" w:hanging="360"/>
      </w:pPr>
    </w:lvl>
    <w:lvl w:ilvl="8" w:tplc="0224879E">
      <w:numFmt w:val="none"/>
      <w:lvlText w:val=""/>
      <w:lvlJc w:val="left"/>
      <w:pPr>
        <w:tabs>
          <w:tab w:val="num" w:pos="360"/>
        </w:tabs>
        <w:ind w:left="360" w:hanging="360"/>
      </w:pPr>
    </w:lvl>
  </w:abstractNum>
  <w:abstractNum w:abstractNumId="8" w15:restartNumberingAfterBreak="0">
    <w:nsid w:val="604C017F"/>
    <w:multiLevelType w:val="multilevel"/>
    <w:tmpl w:val="0C86B05C"/>
    <w:name w:val="Lista numerada 2"/>
    <w:lvl w:ilvl="0">
      <w:start w:val="1"/>
      <w:numFmt w:val="decimal"/>
      <w:pStyle w:val="Ttulo1"/>
      <w:lvlText w:val="%1."/>
      <w:lvlJc w:val="left"/>
      <w:pPr>
        <w:ind w:left="0" w:firstLine="0"/>
      </w:pPr>
    </w:lvl>
    <w:lvl w:ilvl="1">
      <w:start w:val="1"/>
      <w:numFmt w:val="decimal"/>
      <w:pStyle w:val="Ttulo2"/>
      <w:lvlText w:val="%1.%2."/>
      <w:lvlJc w:val="left"/>
      <w:pPr>
        <w:ind w:left="0" w:firstLine="0"/>
      </w:pPr>
    </w:lvl>
    <w:lvl w:ilvl="2">
      <w:start w:val="1"/>
      <w:numFmt w:val="decimal"/>
      <w:lvlText w:val="%1.%2.%3."/>
      <w:lvlJc w:val="left"/>
      <w:pPr>
        <w:ind w:left="0" w:firstLine="0"/>
      </w:pPr>
    </w:lvl>
    <w:lvl w:ilvl="3">
      <w:start w:val="1"/>
      <w:numFmt w:val="decimal"/>
      <w:pStyle w:val="Ttulo4"/>
      <w:lvlText w:val="%1.%2.%3.%4."/>
      <w:lvlJc w:val="left"/>
      <w:pPr>
        <w:ind w:left="0" w:firstLine="0"/>
      </w:pPr>
    </w:lvl>
    <w:lvl w:ilvl="4">
      <w:start w:val="1"/>
      <w:numFmt w:val="decimal"/>
      <w:pStyle w:val="Ttulo5"/>
      <w:lvlText w:val="%1.%2.%3.%4.%5."/>
      <w:lvlJc w:val="left"/>
      <w:pPr>
        <w:ind w:left="0" w:firstLine="0"/>
      </w:pPr>
    </w:lvl>
    <w:lvl w:ilvl="5">
      <w:start w:val="1"/>
      <w:numFmt w:val="decimal"/>
      <w:pStyle w:val="Ttulo6"/>
      <w:lvlText w:val="%1.%2.%3.%4.%5.%6."/>
      <w:lvlJc w:val="left"/>
      <w:pPr>
        <w:ind w:left="0" w:firstLine="0"/>
      </w:pPr>
    </w:lvl>
    <w:lvl w:ilvl="6">
      <w:start w:val="1"/>
      <w:numFmt w:val="decimal"/>
      <w:pStyle w:val="Ttulo7"/>
      <w:lvlText w:val="%1.%2.%3.%4.%5.%6.%7."/>
      <w:lvlJc w:val="left"/>
      <w:pPr>
        <w:ind w:left="0" w:firstLine="0"/>
      </w:pPr>
    </w:lvl>
    <w:lvl w:ilvl="7">
      <w:start w:val="1"/>
      <w:numFmt w:val="decimal"/>
      <w:lvlText w:val="%1.%2.%3.%4.%5.%6.%7.%8."/>
      <w:lvlJc w:val="left"/>
      <w:pPr>
        <w:ind w:left="0" w:firstLine="0"/>
      </w:pPr>
    </w:lvl>
    <w:lvl w:ilvl="8">
      <w:start w:val="1"/>
      <w:numFmt w:val="decimal"/>
      <w:pStyle w:val="Ttulo9"/>
      <w:lvlText w:val="%1.%2.%3.%4.%5.%6.%7.%8.%9."/>
      <w:lvlJc w:val="left"/>
      <w:pPr>
        <w:ind w:left="0" w:firstLine="0"/>
      </w:pPr>
    </w:lvl>
  </w:abstractNum>
  <w:abstractNum w:abstractNumId="9" w15:restartNumberingAfterBreak="0">
    <w:nsid w:val="720D20B7"/>
    <w:multiLevelType w:val="hybridMultilevel"/>
    <w:tmpl w:val="9A1E0BA4"/>
    <w:lvl w:ilvl="0" w:tplc="F216EF9A">
      <w:start w:val="1"/>
      <w:numFmt w:val="decimal"/>
      <w:lvlText w:val="%1."/>
      <w:lvlJc w:val="left"/>
      <w:pPr>
        <w:ind w:left="1329" w:hanging="360"/>
      </w:pPr>
      <w:rPr>
        <w:rFonts w:ascii="Arial" w:eastAsia="Calibri" w:hAnsi="Arial" w:cs="Arial"/>
      </w:rPr>
    </w:lvl>
    <w:lvl w:ilvl="1" w:tplc="04160019" w:tentative="1">
      <w:start w:val="1"/>
      <w:numFmt w:val="lowerLetter"/>
      <w:lvlText w:val="%2."/>
      <w:lvlJc w:val="left"/>
      <w:pPr>
        <w:ind w:left="2049" w:hanging="360"/>
      </w:pPr>
    </w:lvl>
    <w:lvl w:ilvl="2" w:tplc="0416001B" w:tentative="1">
      <w:start w:val="1"/>
      <w:numFmt w:val="lowerRoman"/>
      <w:lvlText w:val="%3."/>
      <w:lvlJc w:val="right"/>
      <w:pPr>
        <w:ind w:left="2769" w:hanging="180"/>
      </w:pPr>
    </w:lvl>
    <w:lvl w:ilvl="3" w:tplc="0416000F" w:tentative="1">
      <w:start w:val="1"/>
      <w:numFmt w:val="decimal"/>
      <w:lvlText w:val="%4."/>
      <w:lvlJc w:val="left"/>
      <w:pPr>
        <w:ind w:left="3489" w:hanging="360"/>
      </w:pPr>
    </w:lvl>
    <w:lvl w:ilvl="4" w:tplc="04160019" w:tentative="1">
      <w:start w:val="1"/>
      <w:numFmt w:val="lowerLetter"/>
      <w:lvlText w:val="%5."/>
      <w:lvlJc w:val="left"/>
      <w:pPr>
        <w:ind w:left="4209" w:hanging="360"/>
      </w:pPr>
    </w:lvl>
    <w:lvl w:ilvl="5" w:tplc="0416001B" w:tentative="1">
      <w:start w:val="1"/>
      <w:numFmt w:val="lowerRoman"/>
      <w:lvlText w:val="%6."/>
      <w:lvlJc w:val="right"/>
      <w:pPr>
        <w:ind w:left="4929" w:hanging="180"/>
      </w:pPr>
    </w:lvl>
    <w:lvl w:ilvl="6" w:tplc="0416000F" w:tentative="1">
      <w:start w:val="1"/>
      <w:numFmt w:val="decimal"/>
      <w:lvlText w:val="%7."/>
      <w:lvlJc w:val="left"/>
      <w:pPr>
        <w:ind w:left="5649" w:hanging="360"/>
      </w:pPr>
    </w:lvl>
    <w:lvl w:ilvl="7" w:tplc="04160019" w:tentative="1">
      <w:start w:val="1"/>
      <w:numFmt w:val="lowerLetter"/>
      <w:lvlText w:val="%8."/>
      <w:lvlJc w:val="left"/>
      <w:pPr>
        <w:ind w:left="6369" w:hanging="360"/>
      </w:pPr>
    </w:lvl>
    <w:lvl w:ilvl="8" w:tplc="0416001B" w:tentative="1">
      <w:start w:val="1"/>
      <w:numFmt w:val="lowerRoman"/>
      <w:lvlText w:val="%9."/>
      <w:lvlJc w:val="right"/>
      <w:pPr>
        <w:ind w:left="7089" w:hanging="180"/>
      </w:pPr>
    </w:lvl>
  </w:abstractNum>
  <w:abstractNum w:abstractNumId="10" w15:restartNumberingAfterBreak="0">
    <w:nsid w:val="7D840830"/>
    <w:multiLevelType w:val="hybridMultilevel"/>
    <w:tmpl w:val="84787D0A"/>
    <w:lvl w:ilvl="0" w:tplc="3AC64F5A">
      <w:start w:val="1"/>
      <w:numFmt w:val="decimal"/>
      <w:lvlText w:val="%1."/>
      <w:lvlJc w:val="left"/>
      <w:pPr>
        <w:ind w:left="1689" w:hanging="360"/>
      </w:pPr>
      <w:rPr>
        <w:rFonts w:hint="default"/>
      </w:rPr>
    </w:lvl>
    <w:lvl w:ilvl="1" w:tplc="04160019" w:tentative="1">
      <w:start w:val="1"/>
      <w:numFmt w:val="lowerLetter"/>
      <w:lvlText w:val="%2."/>
      <w:lvlJc w:val="left"/>
      <w:pPr>
        <w:ind w:left="2409" w:hanging="360"/>
      </w:pPr>
    </w:lvl>
    <w:lvl w:ilvl="2" w:tplc="0416001B" w:tentative="1">
      <w:start w:val="1"/>
      <w:numFmt w:val="lowerRoman"/>
      <w:lvlText w:val="%3."/>
      <w:lvlJc w:val="right"/>
      <w:pPr>
        <w:ind w:left="3129" w:hanging="180"/>
      </w:pPr>
    </w:lvl>
    <w:lvl w:ilvl="3" w:tplc="0416000F" w:tentative="1">
      <w:start w:val="1"/>
      <w:numFmt w:val="decimal"/>
      <w:lvlText w:val="%4."/>
      <w:lvlJc w:val="left"/>
      <w:pPr>
        <w:ind w:left="3849" w:hanging="360"/>
      </w:pPr>
    </w:lvl>
    <w:lvl w:ilvl="4" w:tplc="04160019" w:tentative="1">
      <w:start w:val="1"/>
      <w:numFmt w:val="lowerLetter"/>
      <w:lvlText w:val="%5."/>
      <w:lvlJc w:val="left"/>
      <w:pPr>
        <w:ind w:left="4569" w:hanging="360"/>
      </w:pPr>
    </w:lvl>
    <w:lvl w:ilvl="5" w:tplc="0416001B" w:tentative="1">
      <w:start w:val="1"/>
      <w:numFmt w:val="lowerRoman"/>
      <w:lvlText w:val="%6."/>
      <w:lvlJc w:val="right"/>
      <w:pPr>
        <w:ind w:left="5289" w:hanging="180"/>
      </w:pPr>
    </w:lvl>
    <w:lvl w:ilvl="6" w:tplc="0416000F" w:tentative="1">
      <w:start w:val="1"/>
      <w:numFmt w:val="decimal"/>
      <w:lvlText w:val="%7."/>
      <w:lvlJc w:val="left"/>
      <w:pPr>
        <w:ind w:left="6009" w:hanging="360"/>
      </w:pPr>
    </w:lvl>
    <w:lvl w:ilvl="7" w:tplc="04160019" w:tentative="1">
      <w:start w:val="1"/>
      <w:numFmt w:val="lowerLetter"/>
      <w:lvlText w:val="%8."/>
      <w:lvlJc w:val="left"/>
      <w:pPr>
        <w:ind w:left="6729" w:hanging="360"/>
      </w:pPr>
    </w:lvl>
    <w:lvl w:ilvl="8" w:tplc="0416001B" w:tentative="1">
      <w:start w:val="1"/>
      <w:numFmt w:val="lowerRoman"/>
      <w:lvlText w:val="%9."/>
      <w:lvlJc w:val="right"/>
      <w:pPr>
        <w:ind w:left="7449" w:hanging="180"/>
      </w:pPr>
    </w:lvl>
  </w:abstractNum>
  <w:num w:numId="1" w16cid:durableId="1470436611">
    <w:abstractNumId w:val="5"/>
  </w:num>
  <w:num w:numId="2" w16cid:durableId="1671911368">
    <w:abstractNumId w:val="3"/>
  </w:num>
  <w:num w:numId="3" w16cid:durableId="2134862298">
    <w:abstractNumId w:val="2"/>
  </w:num>
  <w:num w:numId="4" w16cid:durableId="1068118091">
    <w:abstractNumId w:val="6"/>
  </w:num>
  <w:num w:numId="5" w16cid:durableId="1767143852">
    <w:abstractNumId w:val="8"/>
  </w:num>
  <w:num w:numId="6" w16cid:durableId="1421760041">
    <w:abstractNumId w:val="0"/>
  </w:num>
  <w:num w:numId="7" w16cid:durableId="848174393">
    <w:abstractNumId w:val="7"/>
  </w:num>
  <w:num w:numId="8" w16cid:durableId="320887386">
    <w:abstractNumId w:val="9"/>
  </w:num>
  <w:num w:numId="9" w16cid:durableId="538707841">
    <w:abstractNumId w:val="10"/>
  </w:num>
  <w:num w:numId="10" w16cid:durableId="323433776">
    <w:abstractNumId w:val="4"/>
  </w:num>
  <w:num w:numId="11" w16cid:durableId="1945187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283"/>
  <w:drawingGridVerticalSpacing w:val="283"/>
  <w:characterSpacingControl w:val="doNotCompress"/>
  <w:endnotePr>
    <w:numFmt w:val="decimal"/>
  </w:endnotePr>
  <w:compat>
    <w:compatSetting w:name="compatibilityMode" w:uri="http://schemas.microsoft.com/office/word" w:val="12"/>
    <w:compatSetting w:name="useWord2013TrackBottomHyphenation" w:uri="http://schemas.microsoft.com/office/word" w:val="1"/>
  </w:compat>
  <w:rsids>
    <w:rsidRoot w:val="00702522"/>
    <w:rsid w:val="00002A30"/>
    <w:rsid w:val="00147DBB"/>
    <w:rsid w:val="001A3A90"/>
    <w:rsid w:val="0031552E"/>
    <w:rsid w:val="00327E57"/>
    <w:rsid w:val="003542A7"/>
    <w:rsid w:val="00361168"/>
    <w:rsid w:val="00481C05"/>
    <w:rsid w:val="004904D5"/>
    <w:rsid w:val="0050781F"/>
    <w:rsid w:val="00543E58"/>
    <w:rsid w:val="006B1D44"/>
    <w:rsid w:val="006C4F32"/>
    <w:rsid w:val="00702522"/>
    <w:rsid w:val="0072225D"/>
    <w:rsid w:val="00820885"/>
    <w:rsid w:val="008F377D"/>
    <w:rsid w:val="009359DD"/>
    <w:rsid w:val="00945DF2"/>
    <w:rsid w:val="009874B4"/>
    <w:rsid w:val="009B7AC3"/>
    <w:rsid w:val="009C3F16"/>
    <w:rsid w:val="009C4D7D"/>
    <w:rsid w:val="00A14011"/>
    <w:rsid w:val="00A316D2"/>
    <w:rsid w:val="00AD48B7"/>
    <w:rsid w:val="00B33FD9"/>
    <w:rsid w:val="00CD2E73"/>
    <w:rsid w:val="00D857CC"/>
    <w:rsid w:val="00DD2E54"/>
    <w:rsid w:val="00E1521F"/>
    <w:rsid w:val="00E43630"/>
    <w:rsid w:val="00F0237B"/>
    <w:rsid w:val="00FB6E81"/>
    <w:rsid w:val="00FC7139"/>
    <w:rsid w:val="00FD0296"/>
    <w:rsid w:val="00FE79A2"/>
    <w:rsid w:val="00FF5B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EC0B2"/>
  <w15:docId w15:val="{3FACAFD4-9448-40F9-B059-DEA27740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Ttulo1">
    <w:name w:val="heading 1"/>
    <w:basedOn w:val="Normal"/>
    <w:next w:val="Normal"/>
    <w:qFormat/>
    <w:pPr>
      <w:keepNext/>
      <w:numPr>
        <w:numId w:val="5"/>
      </w:numPr>
      <w:ind w:left="390" w:hanging="390"/>
      <w:jc w:val="center"/>
      <w:outlineLvl w:val="0"/>
    </w:pPr>
    <w:rPr>
      <w:rFonts w:ascii="Roman 10cpi" w:hAnsi="Roman 10cpi" w:cs="Roman 10cpi"/>
      <w:b/>
      <w:szCs w:val="20"/>
    </w:rPr>
  </w:style>
  <w:style w:type="paragraph" w:styleId="Ttulo2">
    <w:name w:val="heading 2"/>
    <w:basedOn w:val="Normal"/>
    <w:next w:val="Normal"/>
    <w:qFormat/>
    <w:pPr>
      <w:keepNext/>
      <w:numPr>
        <w:ilvl w:val="1"/>
        <w:numId w:val="5"/>
      </w:numPr>
      <w:ind w:left="720" w:hanging="720"/>
      <w:jc w:val="center"/>
      <w:outlineLvl w:val="1"/>
    </w:pPr>
    <w:rPr>
      <w:rFonts w:ascii="Roman 10cpi" w:hAnsi="Roman 10cpi" w:cs="Roman 10cpi"/>
      <w:b/>
      <w:szCs w:val="20"/>
      <w:u w:val="single"/>
    </w:rPr>
  </w:style>
  <w:style w:type="paragraph" w:styleId="Ttulo4">
    <w:name w:val="heading 4"/>
    <w:basedOn w:val="Normal"/>
    <w:next w:val="Normal"/>
    <w:qFormat/>
    <w:pPr>
      <w:keepNext/>
      <w:numPr>
        <w:ilvl w:val="3"/>
        <w:numId w:val="5"/>
      </w:numPr>
      <w:tabs>
        <w:tab w:val="left" w:pos="1701"/>
      </w:tabs>
      <w:ind w:left="1080" w:hanging="1080"/>
      <w:jc w:val="both"/>
      <w:outlineLvl w:val="3"/>
    </w:pPr>
    <w:rPr>
      <w:szCs w:val="20"/>
    </w:rPr>
  </w:style>
  <w:style w:type="paragraph" w:styleId="Ttulo5">
    <w:name w:val="heading 5"/>
    <w:basedOn w:val="Normal"/>
    <w:next w:val="Normal"/>
    <w:qFormat/>
    <w:pPr>
      <w:keepNext/>
      <w:numPr>
        <w:ilvl w:val="4"/>
        <w:numId w:val="5"/>
      </w:numPr>
      <w:ind w:left="1080" w:hanging="1080"/>
      <w:jc w:val="both"/>
      <w:outlineLvl w:val="4"/>
    </w:pPr>
    <w:rPr>
      <w:b/>
      <w:sz w:val="20"/>
      <w:szCs w:val="20"/>
      <w:u w:val="single"/>
    </w:rPr>
  </w:style>
  <w:style w:type="paragraph" w:styleId="Ttulo6">
    <w:name w:val="heading 6"/>
    <w:basedOn w:val="Normal"/>
    <w:next w:val="Normal"/>
    <w:qFormat/>
    <w:pPr>
      <w:keepNext/>
      <w:numPr>
        <w:ilvl w:val="5"/>
        <w:numId w:val="5"/>
      </w:numPr>
      <w:tabs>
        <w:tab w:val="left" w:pos="1701"/>
      </w:tabs>
      <w:ind w:right="-141"/>
      <w:jc w:val="both"/>
      <w:outlineLvl w:val="5"/>
    </w:pPr>
    <w:rPr>
      <w:szCs w:val="20"/>
    </w:rPr>
  </w:style>
  <w:style w:type="paragraph" w:styleId="Ttulo7">
    <w:name w:val="heading 7"/>
    <w:basedOn w:val="Normal"/>
    <w:next w:val="Normal"/>
    <w:qFormat/>
    <w:pPr>
      <w:keepNext/>
      <w:numPr>
        <w:ilvl w:val="6"/>
        <w:numId w:val="5"/>
      </w:numPr>
      <w:ind w:left="1440" w:hanging="1440"/>
      <w:jc w:val="both"/>
      <w:outlineLvl w:val="6"/>
    </w:pPr>
    <w:rPr>
      <w:b/>
      <w:bCs/>
      <w:color w:val="FF0000"/>
    </w:rPr>
  </w:style>
  <w:style w:type="paragraph" w:styleId="Ttulo9">
    <w:name w:val="heading 9"/>
    <w:basedOn w:val="Normal"/>
    <w:next w:val="Normal"/>
    <w:qFormat/>
    <w:pPr>
      <w:keepNext/>
      <w:numPr>
        <w:ilvl w:val="8"/>
        <w:numId w:val="5"/>
      </w:numPr>
      <w:ind w:left="1800" w:hanging="1800"/>
      <w:jc w:val="both"/>
      <w:outlineLvl w:val="8"/>
    </w:pPr>
    <w:rPr>
      <w:rFonts w:ascii="Century Schoolbook" w:hAnsi="Century Schoolbook" w:cs="Century Schoolbook"/>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qFormat/>
    <w:pPr>
      <w:tabs>
        <w:tab w:val="center" w:pos="4252"/>
        <w:tab w:val="right" w:pos="8504"/>
      </w:tabs>
    </w:pPr>
  </w:style>
  <w:style w:type="paragraph" w:styleId="Rodap">
    <w:name w:val="footer"/>
    <w:basedOn w:val="Normal"/>
    <w:qFormat/>
    <w:pPr>
      <w:tabs>
        <w:tab w:val="center" w:pos="4252"/>
        <w:tab w:val="right" w:pos="8504"/>
      </w:tabs>
    </w:pPr>
  </w:style>
  <w:style w:type="paragraph" w:styleId="PargrafodaLista">
    <w:name w:val="List Paragraph"/>
    <w:aliases w:val="Paragrafo,Lista Colorida - Ênfase 11"/>
    <w:basedOn w:val="Normal"/>
    <w:link w:val="PargrafodaListaChar"/>
    <w:uiPriority w:val="1"/>
    <w:qFormat/>
    <w:pPr>
      <w:ind w:left="720"/>
      <w:contextualSpacing/>
    </w:pPr>
  </w:style>
  <w:style w:type="paragraph" w:styleId="Textodebalo">
    <w:name w:val="Balloon Text"/>
    <w:basedOn w:val="Normal"/>
    <w:qFormat/>
    <w:rPr>
      <w:rFonts w:ascii="Segoe UI" w:hAnsi="Segoe UI" w:cs="Segoe UI"/>
      <w:sz w:val="18"/>
      <w:szCs w:val="18"/>
    </w:rPr>
  </w:style>
  <w:style w:type="paragraph" w:styleId="Corpodetexto">
    <w:name w:val="Body Text"/>
    <w:basedOn w:val="Normal"/>
    <w:qFormat/>
    <w:pPr>
      <w:jc w:val="both"/>
    </w:pPr>
    <w:rPr>
      <w:szCs w:val="20"/>
    </w:rPr>
  </w:style>
  <w:style w:type="paragraph" w:customStyle="1" w:styleId="Corpodetexto21">
    <w:name w:val="Corpo de texto 21"/>
    <w:basedOn w:val="Normal"/>
    <w:qFormat/>
    <w:pPr>
      <w:jc w:val="both"/>
    </w:pPr>
    <w:rPr>
      <w:rFonts w:ascii="Arial" w:hAnsi="Arial" w:cs="Arial"/>
      <w:color w:val="FF0000"/>
    </w:rPr>
  </w:style>
  <w:style w:type="paragraph" w:customStyle="1" w:styleId="Recuodecorpodetexto21">
    <w:name w:val="Recuo de corpo de texto 21"/>
    <w:basedOn w:val="Normal"/>
    <w:qFormat/>
    <w:pPr>
      <w:ind w:firstLine="1843"/>
      <w:jc w:val="both"/>
    </w:pPr>
    <w:rPr>
      <w:rFonts w:ascii="Arial" w:hAnsi="Arial" w:cs="Arial"/>
      <w:sz w:val="22"/>
      <w:szCs w:val="20"/>
    </w:rPr>
  </w:style>
  <w:style w:type="paragraph" w:styleId="Recuodecorpodetexto3">
    <w:name w:val="Body Text Indent 3"/>
    <w:basedOn w:val="Normal"/>
    <w:qFormat/>
    <w:pPr>
      <w:spacing w:after="120"/>
      <w:ind w:left="283"/>
    </w:pPr>
    <w:rPr>
      <w:sz w:val="16"/>
      <w:szCs w:val="16"/>
    </w:rPr>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TextodebaloChar">
    <w:name w:val="Texto de balão Char"/>
    <w:basedOn w:val="Fontepargpadro"/>
    <w:rPr>
      <w:rFonts w:ascii="Segoe UI" w:hAnsi="Segoe UI" w:cs="Segoe UI"/>
      <w:sz w:val="18"/>
      <w:szCs w:val="18"/>
    </w:rPr>
  </w:style>
  <w:style w:type="character" w:customStyle="1" w:styleId="Ttulo1Char">
    <w:name w:val="Título 1 Char"/>
    <w:basedOn w:val="Fontepargpadro"/>
    <w:rPr>
      <w:rFonts w:ascii="Roman 10cpi" w:eastAsia="Times New Roman" w:hAnsi="Roman 10cpi" w:cs="Roman 10cpi"/>
      <w:b/>
      <w:sz w:val="24"/>
      <w:szCs w:val="20"/>
      <w:lang w:eastAsia="zh-CN"/>
    </w:rPr>
  </w:style>
  <w:style w:type="character" w:customStyle="1" w:styleId="Ttulo2Char">
    <w:name w:val="Título 2 Char"/>
    <w:basedOn w:val="Fontepargpadro"/>
    <w:rPr>
      <w:rFonts w:ascii="Roman 10cpi" w:eastAsia="Times New Roman" w:hAnsi="Roman 10cpi" w:cs="Roman 10cpi"/>
      <w:b/>
      <w:sz w:val="24"/>
      <w:szCs w:val="20"/>
      <w:u w:val="single"/>
      <w:lang w:eastAsia="zh-CN"/>
    </w:rPr>
  </w:style>
  <w:style w:type="character" w:customStyle="1" w:styleId="Ttulo4Char">
    <w:name w:val="Título 4 Char"/>
    <w:basedOn w:val="Fontepargpadro"/>
    <w:rPr>
      <w:rFonts w:ascii="Times New Roman" w:eastAsia="Times New Roman" w:hAnsi="Times New Roman" w:cs="Times New Roman"/>
      <w:sz w:val="24"/>
      <w:szCs w:val="20"/>
      <w:lang w:eastAsia="zh-CN"/>
    </w:rPr>
  </w:style>
  <w:style w:type="character" w:customStyle="1" w:styleId="Ttulo5Char">
    <w:name w:val="Título 5 Char"/>
    <w:basedOn w:val="Fontepargpadro"/>
    <w:rPr>
      <w:rFonts w:ascii="Times New Roman" w:eastAsia="Times New Roman" w:hAnsi="Times New Roman" w:cs="Times New Roman"/>
      <w:b/>
      <w:sz w:val="20"/>
      <w:szCs w:val="20"/>
      <w:u w:val="single"/>
      <w:lang w:eastAsia="zh-CN"/>
    </w:rPr>
  </w:style>
  <w:style w:type="character" w:customStyle="1" w:styleId="Ttulo6Char">
    <w:name w:val="Título 6 Char"/>
    <w:basedOn w:val="Fontepargpadro"/>
    <w:rPr>
      <w:rFonts w:ascii="Times New Roman" w:eastAsia="Times New Roman" w:hAnsi="Times New Roman" w:cs="Times New Roman"/>
      <w:sz w:val="24"/>
      <w:szCs w:val="20"/>
      <w:lang w:eastAsia="zh-CN"/>
    </w:rPr>
  </w:style>
  <w:style w:type="character" w:customStyle="1" w:styleId="Ttulo7Char">
    <w:name w:val="Título 7 Char"/>
    <w:basedOn w:val="Fontepargpadro"/>
    <w:rPr>
      <w:rFonts w:ascii="Times New Roman" w:eastAsia="Times New Roman" w:hAnsi="Times New Roman" w:cs="Times New Roman"/>
      <w:b/>
      <w:bCs/>
      <w:color w:val="FF0000"/>
      <w:sz w:val="24"/>
      <w:szCs w:val="24"/>
      <w:lang w:eastAsia="zh-CN"/>
    </w:rPr>
  </w:style>
  <w:style w:type="character" w:customStyle="1" w:styleId="Ttulo9Char">
    <w:name w:val="Título 9 Char"/>
    <w:basedOn w:val="Fontepargpadro"/>
    <w:rPr>
      <w:rFonts w:ascii="Century Schoolbook" w:eastAsia="Times New Roman" w:hAnsi="Century Schoolbook" w:cs="Century Schoolbook"/>
      <w:b/>
      <w:sz w:val="24"/>
      <w:szCs w:val="20"/>
      <w:lang w:eastAsia="zh-CN"/>
    </w:rPr>
  </w:style>
  <w:style w:type="character" w:customStyle="1" w:styleId="CorpodetextoChar">
    <w:name w:val="Corpo de texto Char"/>
    <w:basedOn w:val="Fontepargpadro"/>
    <w:rPr>
      <w:rFonts w:ascii="Times New Roman" w:eastAsia="Times New Roman" w:hAnsi="Times New Roman" w:cs="Times New Roman"/>
      <w:sz w:val="24"/>
      <w:szCs w:val="20"/>
      <w:lang w:eastAsia="zh-CN"/>
    </w:rPr>
  </w:style>
  <w:style w:type="character" w:customStyle="1" w:styleId="Recuodecorpodetexto3Char">
    <w:name w:val="Recuo de corpo de texto 3 Char"/>
    <w:basedOn w:val="Fontepargpadro"/>
    <w:rPr>
      <w:rFonts w:ascii="Times New Roman" w:eastAsia="Times New Roman" w:hAnsi="Times New Roman" w:cs="Times New Roman"/>
      <w:sz w:val="16"/>
      <w:szCs w:val="16"/>
      <w:lang w:eastAsia="zh-CN"/>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grafodaListaChar">
    <w:name w:val="Parágrafo da Lista Char"/>
    <w:aliases w:val="Paragrafo Char,Lista Colorida - Ênfase 11 Char"/>
    <w:link w:val="PargrafodaLista"/>
    <w:uiPriority w:val="1"/>
    <w:locked/>
    <w:rsid w:val="006C4F3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Roman 10cpi"/>
        <a:ea typeface="Times New Roman"/>
        <a:cs typeface="Roman 10cpi"/>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8</Pages>
  <Words>2027</Words>
  <Characters>10948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Carlos Alberto Maltauro</cp:lastModifiedBy>
  <cp:revision>96</cp:revision>
  <cp:lastPrinted>2018-07-12T19:48:00Z</cp:lastPrinted>
  <dcterms:created xsi:type="dcterms:W3CDTF">2017-11-17T13:44:00Z</dcterms:created>
  <dcterms:modified xsi:type="dcterms:W3CDTF">2026-01-07T11:24:00Z</dcterms:modified>
</cp:coreProperties>
</file>