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7EC16" w14:textId="741574FA" w:rsidR="008A4B6C" w:rsidRPr="009B440C" w:rsidRDefault="008A4B6C" w:rsidP="008A4B6C">
      <w:pPr>
        <w:spacing w:line="276" w:lineRule="auto"/>
        <w:rPr>
          <w:rFonts w:ascii="Arial" w:hAnsi="Arial" w:cs="Arial"/>
          <w:b/>
          <w:sz w:val="23"/>
          <w:szCs w:val="23"/>
        </w:rPr>
      </w:pPr>
      <w:r w:rsidRPr="009B440C">
        <w:rPr>
          <w:rFonts w:ascii="Arial" w:hAnsi="Arial" w:cs="Arial"/>
          <w:b/>
          <w:sz w:val="23"/>
          <w:szCs w:val="23"/>
        </w:rPr>
        <w:t>Processo Licitatório n. º 1</w:t>
      </w:r>
      <w:r>
        <w:rPr>
          <w:rFonts w:ascii="Arial" w:hAnsi="Arial" w:cs="Arial"/>
          <w:b/>
          <w:sz w:val="23"/>
          <w:szCs w:val="23"/>
        </w:rPr>
        <w:t>3</w:t>
      </w:r>
      <w:r w:rsidRPr="009B440C">
        <w:rPr>
          <w:rFonts w:ascii="Arial" w:hAnsi="Arial" w:cs="Arial"/>
          <w:b/>
          <w:sz w:val="23"/>
          <w:szCs w:val="23"/>
        </w:rPr>
        <w:t>/202</w:t>
      </w:r>
    </w:p>
    <w:p w14:paraId="1E18C775" w14:textId="336E2256" w:rsidR="008A4B6C" w:rsidRPr="009B440C" w:rsidRDefault="008A4B6C" w:rsidP="008A4B6C">
      <w:pPr>
        <w:spacing w:line="276" w:lineRule="auto"/>
        <w:rPr>
          <w:rFonts w:ascii="Arial" w:hAnsi="Arial" w:cs="Arial"/>
          <w:b/>
          <w:sz w:val="23"/>
          <w:szCs w:val="23"/>
        </w:rPr>
      </w:pPr>
      <w:r w:rsidRPr="009B440C">
        <w:rPr>
          <w:rFonts w:ascii="Arial" w:hAnsi="Arial" w:cs="Arial"/>
          <w:b/>
          <w:sz w:val="23"/>
          <w:szCs w:val="23"/>
        </w:rPr>
        <w:t>Dispensa de Licitação n. º</w:t>
      </w:r>
      <w:r>
        <w:rPr>
          <w:rFonts w:ascii="Arial" w:hAnsi="Arial" w:cs="Arial"/>
          <w:b/>
          <w:sz w:val="23"/>
          <w:szCs w:val="23"/>
        </w:rPr>
        <w:t xml:space="preserve"> 10</w:t>
      </w:r>
      <w:r w:rsidRPr="009B440C">
        <w:rPr>
          <w:rFonts w:ascii="Arial" w:hAnsi="Arial" w:cs="Arial"/>
          <w:b/>
          <w:sz w:val="23"/>
          <w:szCs w:val="23"/>
        </w:rPr>
        <w:t>/202</w:t>
      </w:r>
      <w:r>
        <w:rPr>
          <w:rFonts w:ascii="Arial" w:hAnsi="Arial" w:cs="Arial"/>
          <w:b/>
          <w:sz w:val="23"/>
          <w:szCs w:val="23"/>
        </w:rPr>
        <w:t>6</w:t>
      </w:r>
    </w:p>
    <w:p w14:paraId="37A8A793" w14:textId="77777777" w:rsidR="008A4B6C" w:rsidRPr="009B440C" w:rsidRDefault="008A4B6C" w:rsidP="008A4B6C">
      <w:pPr>
        <w:spacing w:line="276" w:lineRule="auto"/>
        <w:rPr>
          <w:rFonts w:ascii="Arial" w:hAnsi="Arial" w:cs="Arial"/>
          <w:b/>
          <w:sz w:val="23"/>
          <w:szCs w:val="23"/>
        </w:rPr>
      </w:pPr>
    </w:p>
    <w:p w14:paraId="5C318499" w14:textId="77777777" w:rsidR="008A4B6C" w:rsidRPr="009B440C" w:rsidRDefault="008A4B6C" w:rsidP="008A4B6C">
      <w:pPr>
        <w:spacing w:line="276" w:lineRule="auto"/>
        <w:rPr>
          <w:rFonts w:ascii="Arial" w:hAnsi="Arial" w:cs="Arial"/>
          <w:b/>
          <w:sz w:val="23"/>
          <w:szCs w:val="23"/>
        </w:rPr>
      </w:pPr>
      <w:r w:rsidRPr="009B440C">
        <w:rPr>
          <w:rFonts w:ascii="Arial" w:hAnsi="Arial" w:cs="Arial"/>
          <w:b/>
          <w:sz w:val="23"/>
          <w:szCs w:val="23"/>
        </w:rPr>
        <w:t>Minuta do Contrato</w:t>
      </w:r>
    </w:p>
    <w:p w14:paraId="72B8C562" w14:textId="77777777" w:rsidR="008A4B6C" w:rsidRPr="009B440C" w:rsidRDefault="008A4B6C" w:rsidP="008A4B6C">
      <w:pPr>
        <w:pStyle w:val="Ttulo2"/>
        <w:numPr>
          <w:ilvl w:val="1"/>
          <w:numId w:val="10"/>
        </w:numPr>
        <w:spacing w:line="276" w:lineRule="auto"/>
        <w:rPr>
          <w:rFonts w:ascii="Arial" w:hAnsi="Arial" w:cs="Arial"/>
          <w:sz w:val="23"/>
          <w:szCs w:val="23"/>
        </w:rPr>
      </w:pPr>
    </w:p>
    <w:p w14:paraId="35793EB5" w14:textId="527DA426" w:rsidR="008A4B6C" w:rsidRPr="009B440C" w:rsidRDefault="008A4B6C" w:rsidP="008A4B6C">
      <w:pPr>
        <w:pStyle w:val="Ttulo2"/>
        <w:numPr>
          <w:ilvl w:val="1"/>
          <w:numId w:val="10"/>
        </w:numPr>
        <w:spacing w:line="276" w:lineRule="auto"/>
        <w:rPr>
          <w:rFonts w:ascii="Arial" w:hAnsi="Arial" w:cs="Arial"/>
          <w:sz w:val="23"/>
          <w:szCs w:val="23"/>
        </w:rPr>
      </w:pPr>
      <w:r w:rsidRPr="009B440C">
        <w:rPr>
          <w:rFonts w:ascii="Arial" w:hAnsi="Arial" w:cs="Arial"/>
          <w:sz w:val="23"/>
          <w:szCs w:val="23"/>
        </w:rPr>
        <w:t xml:space="preserve">Contrato Administrativo nº </w:t>
      </w:r>
      <w:r w:rsidRPr="009B440C">
        <w:rPr>
          <w:rFonts w:ascii="Arial" w:hAnsi="Arial" w:cs="Arial"/>
          <w:sz w:val="23"/>
          <w:szCs w:val="23"/>
        </w:rPr>
        <w:softHyphen/>
      </w:r>
      <w:r w:rsidRPr="009B440C">
        <w:rPr>
          <w:rFonts w:ascii="Arial" w:hAnsi="Arial" w:cs="Arial"/>
          <w:sz w:val="23"/>
          <w:szCs w:val="23"/>
        </w:rPr>
        <w:softHyphen/>
      </w:r>
      <w:r w:rsidRPr="009B440C">
        <w:rPr>
          <w:rFonts w:ascii="Arial" w:hAnsi="Arial" w:cs="Arial"/>
          <w:sz w:val="23"/>
          <w:szCs w:val="23"/>
        </w:rPr>
        <w:softHyphen/>
      </w:r>
      <w:r w:rsidRPr="009B440C">
        <w:rPr>
          <w:rFonts w:ascii="Arial" w:hAnsi="Arial" w:cs="Arial"/>
          <w:sz w:val="23"/>
          <w:szCs w:val="23"/>
        </w:rPr>
        <w:softHyphen/>
      </w:r>
      <w:r w:rsidRPr="009B440C">
        <w:rPr>
          <w:rFonts w:ascii="Arial" w:hAnsi="Arial" w:cs="Arial"/>
          <w:sz w:val="23"/>
          <w:szCs w:val="23"/>
        </w:rPr>
        <w:softHyphen/>
        <w:t xml:space="preserve">____, de ___ </w:t>
      </w:r>
      <w:proofErr w:type="spellStart"/>
      <w:r w:rsidRPr="009B440C">
        <w:rPr>
          <w:rFonts w:ascii="Arial" w:hAnsi="Arial" w:cs="Arial"/>
          <w:sz w:val="23"/>
          <w:szCs w:val="23"/>
        </w:rPr>
        <w:t>de</w:t>
      </w:r>
      <w:proofErr w:type="spellEnd"/>
      <w:r w:rsidRPr="009B440C">
        <w:rPr>
          <w:rFonts w:ascii="Arial" w:hAnsi="Arial" w:cs="Arial"/>
          <w:sz w:val="23"/>
          <w:szCs w:val="23"/>
        </w:rPr>
        <w:t xml:space="preserve"> ________ </w:t>
      </w:r>
      <w:proofErr w:type="spellStart"/>
      <w:r w:rsidRPr="009B440C">
        <w:rPr>
          <w:rFonts w:ascii="Arial" w:hAnsi="Arial" w:cs="Arial"/>
          <w:sz w:val="23"/>
          <w:szCs w:val="23"/>
        </w:rPr>
        <w:t>de</w:t>
      </w:r>
      <w:proofErr w:type="spellEnd"/>
      <w:r w:rsidRPr="009B440C">
        <w:rPr>
          <w:rFonts w:ascii="Arial" w:hAnsi="Arial" w:cs="Arial"/>
          <w:sz w:val="23"/>
          <w:szCs w:val="23"/>
        </w:rPr>
        <w:t xml:space="preserve"> 202</w:t>
      </w:r>
      <w:r>
        <w:rPr>
          <w:rFonts w:ascii="Arial" w:hAnsi="Arial" w:cs="Arial"/>
          <w:sz w:val="23"/>
          <w:szCs w:val="23"/>
        </w:rPr>
        <w:t>6</w:t>
      </w:r>
    </w:p>
    <w:p w14:paraId="07677435" w14:textId="77777777" w:rsidR="008A4B6C" w:rsidRPr="009B440C" w:rsidRDefault="008A4B6C" w:rsidP="008A4B6C">
      <w:pPr>
        <w:jc w:val="center"/>
        <w:rPr>
          <w:rFonts w:ascii="Arial" w:hAnsi="Arial" w:cs="Arial"/>
          <w:b/>
          <w:sz w:val="23"/>
          <w:szCs w:val="23"/>
        </w:rPr>
      </w:pPr>
    </w:p>
    <w:p w14:paraId="3FE413D6" w14:textId="77777777" w:rsidR="008A4B6C" w:rsidRPr="009B440C" w:rsidRDefault="008A4B6C" w:rsidP="008A4B6C">
      <w:pPr>
        <w:jc w:val="both"/>
        <w:rPr>
          <w:rFonts w:ascii="Arial" w:eastAsia="Symbol" w:hAnsi="Arial" w:cs="Arial"/>
          <w:sz w:val="23"/>
          <w:szCs w:val="23"/>
        </w:rPr>
      </w:pPr>
    </w:p>
    <w:p w14:paraId="69C2F44D" w14:textId="77777777" w:rsidR="0088714F" w:rsidRPr="0088714F" w:rsidRDefault="008A4B6C" w:rsidP="0088714F">
      <w:pPr>
        <w:pStyle w:val="Corpodetexto21"/>
        <w:rPr>
          <w:b/>
          <w:color w:val="auto"/>
          <w:sz w:val="23"/>
          <w:szCs w:val="23"/>
        </w:rPr>
      </w:pPr>
      <w:r w:rsidRPr="009B440C">
        <w:rPr>
          <w:rFonts w:eastAsia="Symbol"/>
          <w:color w:val="auto"/>
          <w:sz w:val="23"/>
          <w:szCs w:val="23"/>
        </w:rPr>
        <w:t>Contrato que celebram entre si, a</w:t>
      </w:r>
      <w:r w:rsidRPr="009B440C">
        <w:rPr>
          <w:rFonts w:eastAsia="Symbol"/>
          <w:b/>
          <w:color w:val="auto"/>
          <w:sz w:val="23"/>
          <w:szCs w:val="23"/>
        </w:rPr>
        <w:t xml:space="preserve"> COMPANHIA HIDROMINERAL DE PIRATUBA</w:t>
      </w:r>
      <w:r w:rsidRPr="009B440C">
        <w:rPr>
          <w:rFonts w:eastAsia="Symbol"/>
          <w:color w:val="auto"/>
          <w:sz w:val="23"/>
          <w:szCs w:val="23"/>
        </w:rPr>
        <w:t xml:space="preserve">, pessoa jurídica de direito público interno, inscrito no CNPJ sob Nº 83.076.315/0001-40, sita na Avenida 18 de Fevereiro, Nº 2455, Balneário, Piratuba/SC , neste ato representada pelo seu  Diretor Presidente, Sr. </w:t>
      </w:r>
      <w:r w:rsidRPr="00CA3F22">
        <w:rPr>
          <w:rFonts w:eastAsia="Arial"/>
          <w:color w:val="auto"/>
          <w:sz w:val="23"/>
          <w:szCs w:val="23"/>
        </w:rPr>
        <w:t>Giovani Gelson Meneghel, inscrito no CPF-MF sob o nº ***959***</w:t>
      </w:r>
      <w:r w:rsidRPr="00CA3F22">
        <w:rPr>
          <w:rFonts w:eastAsia="Symbol"/>
          <w:color w:val="auto"/>
          <w:sz w:val="23"/>
          <w:szCs w:val="23"/>
        </w:rPr>
        <w:t xml:space="preserve">, doravante </w:t>
      </w:r>
      <w:r w:rsidRPr="009B440C">
        <w:rPr>
          <w:rFonts w:eastAsia="Symbol"/>
          <w:color w:val="auto"/>
          <w:sz w:val="23"/>
          <w:szCs w:val="23"/>
        </w:rPr>
        <w:t xml:space="preserve">denominada </w:t>
      </w:r>
      <w:r w:rsidRPr="009B440C">
        <w:rPr>
          <w:rFonts w:eastAsia="Symbol"/>
          <w:b/>
          <w:color w:val="auto"/>
          <w:sz w:val="23"/>
          <w:szCs w:val="23"/>
        </w:rPr>
        <w:t>VERTICAL LIFT MANUTENÇÃO EM ELEVADORES LTDA</w:t>
      </w:r>
      <w:r w:rsidRPr="009B440C">
        <w:rPr>
          <w:rFonts w:eastAsia="Symbol"/>
          <w:color w:val="auto"/>
          <w:sz w:val="23"/>
          <w:szCs w:val="23"/>
        </w:rPr>
        <w:t xml:space="preserve">, pessoa jurídica de direito privado, inscrita no CNPJ sob Nº </w:t>
      </w:r>
      <w:r w:rsidRPr="009B440C">
        <w:rPr>
          <w:color w:val="auto"/>
          <w:sz w:val="23"/>
          <w:szCs w:val="23"/>
        </w:rPr>
        <w:t>47.318.836/0001-00</w:t>
      </w:r>
      <w:r w:rsidRPr="009B440C">
        <w:rPr>
          <w:rFonts w:eastAsia="Symbol"/>
          <w:color w:val="auto"/>
          <w:sz w:val="23"/>
          <w:szCs w:val="23"/>
        </w:rPr>
        <w:t xml:space="preserve">, com sede a </w:t>
      </w:r>
      <w:r w:rsidRPr="009B440C">
        <w:rPr>
          <w:color w:val="auto"/>
          <w:sz w:val="23"/>
          <w:szCs w:val="23"/>
        </w:rPr>
        <w:t>Av. 18 de Fevereiro, 1419, centro, Concórdia - Santa Catarina</w:t>
      </w:r>
      <w:r w:rsidRPr="009B440C">
        <w:rPr>
          <w:rFonts w:eastAsia="Symbol"/>
          <w:color w:val="auto"/>
          <w:sz w:val="23"/>
          <w:szCs w:val="23"/>
        </w:rPr>
        <w:t xml:space="preserve">, neste ato representada legalmente Sócio Proprietário Sr. </w:t>
      </w:r>
      <w:r w:rsidR="0088714F" w:rsidRPr="0088714F">
        <w:rPr>
          <w:b/>
          <w:color w:val="auto"/>
          <w:sz w:val="23"/>
          <w:szCs w:val="23"/>
        </w:rPr>
        <w:t>Andreia de Abreu,</w:t>
      </w:r>
    </w:p>
    <w:p w14:paraId="2BD9DAC0" w14:textId="77231C90" w:rsidR="008A4B6C" w:rsidRPr="009B440C" w:rsidRDefault="0088714F" w:rsidP="0088714F">
      <w:pPr>
        <w:pStyle w:val="Corpodetexto21"/>
        <w:rPr>
          <w:rFonts w:eastAsia="Symbol"/>
          <w:color w:val="auto"/>
          <w:sz w:val="23"/>
          <w:szCs w:val="23"/>
        </w:rPr>
      </w:pPr>
      <w:r w:rsidRPr="0088714F">
        <w:rPr>
          <w:b/>
          <w:color w:val="auto"/>
          <w:sz w:val="23"/>
          <w:szCs w:val="23"/>
        </w:rPr>
        <w:t>CPF Nº ***809***</w:t>
      </w:r>
      <w:r w:rsidR="008A4B6C" w:rsidRPr="009B440C">
        <w:rPr>
          <w:rFonts w:eastAsia="Symbol"/>
          <w:color w:val="auto"/>
          <w:sz w:val="23"/>
          <w:szCs w:val="23"/>
        </w:rPr>
        <w:t xml:space="preserve">, doravante denominada simplesmente </w:t>
      </w:r>
      <w:r w:rsidR="008A4B6C" w:rsidRPr="009B440C">
        <w:rPr>
          <w:rFonts w:eastAsia="Symbol"/>
          <w:b/>
          <w:color w:val="auto"/>
          <w:sz w:val="23"/>
          <w:szCs w:val="23"/>
        </w:rPr>
        <w:t>CONTRATADA</w:t>
      </w:r>
      <w:r w:rsidR="008A4B6C" w:rsidRPr="009B440C">
        <w:rPr>
          <w:rFonts w:eastAsia="Symbol"/>
          <w:color w:val="auto"/>
          <w:sz w:val="23"/>
          <w:szCs w:val="23"/>
        </w:rPr>
        <w:t>, sujeito as normas constantes no RILC (</w:t>
      </w:r>
      <w:r w:rsidR="008A4B6C" w:rsidRPr="009B440C">
        <w:rPr>
          <w:color w:val="auto"/>
          <w:sz w:val="23"/>
          <w:szCs w:val="23"/>
        </w:rPr>
        <w:t xml:space="preserve">Regulamento Interno de Licitações, Contratos e Convênios da Companhia Hidromineral de Piratuba), </w:t>
      </w:r>
      <w:r w:rsidR="008A4B6C" w:rsidRPr="009B440C">
        <w:rPr>
          <w:rFonts w:eastAsia="Symbol"/>
          <w:color w:val="auto"/>
          <w:sz w:val="23"/>
          <w:szCs w:val="23"/>
        </w:rPr>
        <w:t>e as seguintes cláusulas contratuais:</w:t>
      </w:r>
    </w:p>
    <w:p w14:paraId="5FA9C1B4" w14:textId="77777777" w:rsidR="008A4B6C" w:rsidRPr="009B440C" w:rsidRDefault="008A4B6C" w:rsidP="008A4B6C">
      <w:pPr>
        <w:pStyle w:val="Corpodetexto"/>
        <w:ind w:left="1843" w:hanging="1843"/>
        <w:rPr>
          <w:rFonts w:ascii="Arial" w:eastAsia="Symbol" w:hAnsi="Arial" w:cs="Arial"/>
          <w:sz w:val="23"/>
          <w:szCs w:val="23"/>
          <w:lang w:val="pt-PT"/>
        </w:rPr>
      </w:pPr>
    </w:p>
    <w:p w14:paraId="523FE69C" w14:textId="77777777" w:rsidR="008A4B6C" w:rsidRPr="008A4B6C" w:rsidRDefault="008A4B6C" w:rsidP="008A4B6C">
      <w:pPr>
        <w:pStyle w:val="Ttulo5"/>
        <w:numPr>
          <w:ilvl w:val="4"/>
          <w:numId w:val="10"/>
        </w:numPr>
        <w:ind w:left="1008" w:hanging="1008"/>
        <w:jc w:val="center"/>
        <w:rPr>
          <w:rFonts w:ascii="Arial" w:eastAsia="Symbol" w:hAnsi="Arial" w:cs="Arial"/>
          <w:color w:val="auto"/>
          <w:sz w:val="23"/>
          <w:szCs w:val="23"/>
        </w:rPr>
      </w:pPr>
      <w:r w:rsidRPr="008A4B6C">
        <w:rPr>
          <w:rFonts w:ascii="Arial" w:eastAsia="Symbol" w:hAnsi="Arial" w:cs="Arial"/>
          <w:color w:val="auto"/>
          <w:sz w:val="23"/>
          <w:szCs w:val="23"/>
        </w:rPr>
        <w:t>CLÁUSULA PRIMEIRA - DO OBJETO</w:t>
      </w:r>
    </w:p>
    <w:p w14:paraId="787EE08F" w14:textId="77777777" w:rsidR="008A4B6C" w:rsidRPr="009B440C" w:rsidRDefault="008A4B6C" w:rsidP="008A4B6C">
      <w:pPr>
        <w:rPr>
          <w:rFonts w:ascii="Arial" w:eastAsia="Symbol" w:hAnsi="Arial" w:cs="Arial"/>
          <w:sz w:val="23"/>
          <w:szCs w:val="23"/>
        </w:rPr>
      </w:pPr>
    </w:p>
    <w:p w14:paraId="3679D1C0" w14:textId="77777777" w:rsidR="008A4B6C" w:rsidRPr="009B440C" w:rsidRDefault="008A4B6C" w:rsidP="008A4B6C">
      <w:pPr>
        <w:pStyle w:val="Ttulo9"/>
        <w:numPr>
          <w:ilvl w:val="8"/>
          <w:numId w:val="10"/>
        </w:numPr>
        <w:ind w:firstLine="993"/>
        <w:rPr>
          <w:rFonts w:ascii="Arial" w:eastAsia="Symbol" w:hAnsi="Arial" w:cs="Arial"/>
          <w:b/>
          <w:sz w:val="23"/>
          <w:szCs w:val="23"/>
        </w:rPr>
      </w:pPr>
      <w:r w:rsidRPr="009B440C">
        <w:rPr>
          <w:rFonts w:ascii="Arial" w:eastAsia="Symbol" w:hAnsi="Arial" w:cs="Arial"/>
          <w:sz w:val="23"/>
          <w:szCs w:val="23"/>
        </w:rPr>
        <w:t xml:space="preserve">1.1. O objeto do presente Contrato é a Prestação </w:t>
      </w:r>
      <w:r w:rsidRPr="009B440C">
        <w:rPr>
          <w:rFonts w:ascii="Arial" w:hAnsi="Arial" w:cs="Arial"/>
          <w:sz w:val="23"/>
          <w:szCs w:val="23"/>
        </w:rPr>
        <w:t>especializada para Assistência Técnica e Manutenção Preventiva Mensal do equipamento Elevador instalado na Companhia Hidromineral de Piratuba</w:t>
      </w:r>
      <w:r w:rsidRPr="009B440C">
        <w:rPr>
          <w:rFonts w:ascii="Arial" w:eastAsia="Symbol" w:hAnsi="Arial" w:cs="Arial"/>
          <w:sz w:val="23"/>
          <w:szCs w:val="23"/>
        </w:rPr>
        <w:t>.</w:t>
      </w:r>
    </w:p>
    <w:p w14:paraId="7A7079B4" w14:textId="77777777" w:rsidR="008A4B6C" w:rsidRPr="009B440C" w:rsidRDefault="008A4B6C" w:rsidP="008A4B6C">
      <w:pPr>
        <w:rPr>
          <w:rFonts w:ascii="Arial" w:eastAsia="Symbol" w:hAnsi="Arial" w:cs="Arial"/>
          <w:sz w:val="23"/>
          <w:szCs w:val="23"/>
        </w:rPr>
      </w:pPr>
    </w:p>
    <w:p w14:paraId="47F9EF1E" w14:textId="77777777" w:rsidR="008A4B6C" w:rsidRPr="009B440C" w:rsidRDefault="008A4B6C" w:rsidP="008A4B6C">
      <w:pPr>
        <w:ind w:firstLine="993"/>
        <w:rPr>
          <w:rFonts w:ascii="Arial" w:eastAsia="Symbol" w:hAnsi="Arial" w:cs="Arial"/>
          <w:sz w:val="23"/>
          <w:szCs w:val="23"/>
        </w:rPr>
      </w:pPr>
      <w:r w:rsidRPr="009B440C">
        <w:rPr>
          <w:rFonts w:ascii="Arial" w:eastAsia="Symbol" w:hAnsi="Arial" w:cs="Arial"/>
          <w:sz w:val="23"/>
          <w:szCs w:val="23"/>
        </w:rPr>
        <w:t>1.2. Na prestação de serviços não estão inclusos quaisquer tipos de peças.</w:t>
      </w:r>
    </w:p>
    <w:p w14:paraId="5D91BF31" w14:textId="77777777" w:rsidR="008A4B6C" w:rsidRPr="009B440C" w:rsidRDefault="008A4B6C" w:rsidP="008A4B6C">
      <w:pPr>
        <w:pStyle w:val="Rodap"/>
        <w:rPr>
          <w:rFonts w:ascii="Arial" w:eastAsia="Symbol" w:hAnsi="Arial" w:cs="Arial"/>
          <w:sz w:val="23"/>
          <w:szCs w:val="23"/>
        </w:rPr>
      </w:pPr>
    </w:p>
    <w:p w14:paraId="3B60A9C5" w14:textId="77777777" w:rsidR="008A4B6C" w:rsidRPr="009B440C" w:rsidRDefault="008A4B6C" w:rsidP="008A4B6C">
      <w:pPr>
        <w:pStyle w:val="Ttulo9"/>
        <w:numPr>
          <w:ilvl w:val="8"/>
          <w:numId w:val="10"/>
        </w:numPr>
        <w:ind w:left="1584" w:hanging="1584"/>
        <w:jc w:val="center"/>
        <w:rPr>
          <w:rFonts w:ascii="Arial" w:eastAsia="Symbol" w:hAnsi="Arial" w:cs="Arial"/>
          <w:sz w:val="23"/>
          <w:szCs w:val="23"/>
        </w:rPr>
      </w:pPr>
      <w:r w:rsidRPr="009B440C">
        <w:rPr>
          <w:rFonts w:ascii="Arial" w:eastAsia="Symbol" w:hAnsi="Arial" w:cs="Arial"/>
          <w:sz w:val="23"/>
          <w:szCs w:val="23"/>
        </w:rPr>
        <w:t>CLÁUSULA SEGUNDA - DO VALOR</w:t>
      </w:r>
    </w:p>
    <w:p w14:paraId="065DC4C9" w14:textId="77777777" w:rsidR="008A4B6C" w:rsidRPr="009B440C" w:rsidRDefault="008A4B6C" w:rsidP="008A4B6C">
      <w:pPr>
        <w:rPr>
          <w:rFonts w:ascii="Arial" w:eastAsia="Symbol" w:hAnsi="Arial" w:cs="Arial"/>
          <w:sz w:val="23"/>
          <w:szCs w:val="23"/>
        </w:rPr>
      </w:pPr>
    </w:p>
    <w:p w14:paraId="5652FACE" w14:textId="77777777" w:rsidR="008A4B6C" w:rsidRPr="00C87380" w:rsidRDefault="008A4B6C" w:rsidP="008A4B6C">
      <w:pPr>
        <w:pStyle w:val="Corpodetexto"/>
        <w:ind w:firstLine="993"/>
        <w:rPr>
          <w:rFonts w:ascii="Arial" w:hAnsi="Arial" w:cs="Arial"/>
          <w:sz w:val="23"/>
          <w:szCs w:val="23"/>
        </w:rPr>
      </w:pPr>
      <w:r w:rsidRPr="00C87380">
        <w:rPr>
          <w:rFonts w:ascii="Arial" w:eastAsia="Symbol" w:hAnsi="Arial" w:cs="Arial"/>
          <w:sz w:val="23"/>
          <w:szCs w:val="23"/>
        </w:rPr>
        <w:t xml:space="preserve">2.1. Pelo objeto referido na cláusula primeira, o </w:t>
      </w:r>
      <w:r w:rsidRPr="00C87380">
        <w:rPr>
          <w:rFonts w:ascii="Arial" w:eastAsia="Symbol" w:hAnsi="Arial" w:cs="Arial"/>
          <w:b/>
          <w:sz w:val="23"/>
          <w:szCs w:val="23"/>
        </w:rPr>
        <w:t>CONTRATANTE</w:t>
      </w:r>
      <w:r w:rsidRPr="00C87380">
        <w:rPr>
          <w:rFonts w:ascii="Arial" w:eastAsia="Symbol" w:hAnsi="Arial" w:cs="Arial"/>
          <w:b/>
          <w:i/>
          <w:sz w:val="23"/>
          <w:szCs w:val="23"/>
        </w:rPr>
        <w:t xml:space="preserve"> </w:t>
      </w:r>
      <w:r w:rsidRPr="00C87380">
        <w:rPr>
          <w:rFonts w:ascii="Arial" w:eastAsia="Symbol" w:hAnsi="Arial" w:cs="Arial"/>
          <w:sz w:val="23"/>
          <w:szCs w:val="23"/>
        </w:rPr>
        <w:t xml:space="preserve">pagará a </w:t>
      </w:r>
      <w:r w:rsidRPr="00C87380">
        <w:rPr>
          <w:rFonts w:ascii="Arial" w:eastAsia="Symbol" w:hAnsi="Arial" w:cs="Arial"/>
          <w:b/>
          <w:sz w:val="23"/>
          <w:szCs w:val="23"/>
        </w:rPr>
        <w:t>CONTRATADA</w:t>
      </w:r>
      <w:r w:rsidRPr="00C87380">
        <w:rPr>
          <w:rFonts w:ascii="Arial" w:eastAsia="Symbol" w:hAnsi="Arial" w:cs="Arial"/>
          <w:i/>
          <w:sz w:val="23"/>
          <w:szCs w:val="23"/>
        </w:rPr>
        <w:t>,</w:t>
      </w:r>
      <w:r w:rsidRPr="00C87380">
        <w:rPr>
          <w:rFonts w:ascii="Arial" w:eastAsia="Symbol" w:hAnsi="Arial" w:cs="Arial"/>
          <w:b/>
          <w:i/>
          <w:sz w:val="23"/>
          <w:szCs w:val="23"/>
        </w:rPr>
        <w:t xml:space="preserve"> </w:t>
      </w:r>
      <w:r w:rsidRPr="00C87380">
        <w:rPr>
          <w:rFonts w:ascii="Arial" w:eastAsia="Symbol" w:hAnsi="Arial" w:cs="Arial"/>
          <w:sz w:val="23"/>
          <w:szCs w:val="23"/>
        </w:rPr>
        <w:t xml:space="preserve">o valor de R$ </w:t>
      </w:r>
      <w:r>
        <w:rPr>
          <w:szCs w:val="24"/>
        </w:rPr>
        <w:t>4.200</w:t>
      </w:r>
      <w:r w:rsidRPr="001F0D70">
        <w:rPr>
          <w:szCs w:val="24"/>
        </w:rPr>
        <w:t>,00 (</w:t>
      </w:r>
      <w:r>
        <w:rPr>
          <w:szCs w:val="24"/>
        </w:rPr>
        <w:t>quatro mil e duzentos reais</w:t>
      </w:r>
      <w:r w:rsidRPr="001F0D70">
        <w:rPr>
          <w:szCs w:val="24"/>
        </w:rPr>
        <w:t xml:space="preserve">), divido em 12 (doze) meses de R$ </w:t>
      </w:r>
      <w:r>
        <w:rPr>
          <w:szCs w:val="24"/>
        </w:rPr>
        <w:t>350,00</w:t>
      </w:r>
      <w:r w:rsidRPr="001F0D70">
        <w:rPr>
          <w:szCs w:val="24"/>
        </w:rPr>
        <w:t xml:space="preserve"> (</w:t>
      </w:r>
      <w:r>
        <w:rPr>
          <w:szCs w:val="24"/>
        </w:rPr>
        <w:t xml:space="preserve">trezentos e cinquenta </w:t>
      </w:r>
      <w:r w:rsidRPr="001F0D70">
        <w:rPr>
          <w:szCs w:val="24"/>
        </w:rPr>
        <w:t>reais).</w:t>
      </w:r>
    </w:p>
    <w:p w14:paraId="486C9BFC" w14:textId="77777777" w:rsidR="008A4B6C" w:rsidRPr="009B440C" w:rsidRDefault="008A4B6C" w:rsidP="008A4B6C">
      <w:pPr>
        <w:pStyle w:val="Corpodetexto"/>
        <w:rPr>
          <w:rFonts w:ascii="Arial" w:hAnsi="Arial" w:cs="Arial"/>
          <w:sz w:val="23"/>
          <w:szCs w:val="23"/>
        </w:rPr>
      </w:pPr>
    </w:p>
    <w:p w14:paraId="09A8E2A6" w14:textId="77777777" w:rsidR="008A4B6C" w:rsidRPr="009B440C" w:rsidRDefault="008A4B6C" w:rsidP="008A4B6C">
      <w:pPr>
        <w:ind w:firstLine="993"/>
        <w:jc w:val="both"/>
        <w:rPr>
          <w:rFonts w:ascii="Arial" w:eastAsia="Symbol" w:hAnsi="Arial" w:cs="Arial"/>
          <w:sz w:val="23"/>
          <w:szCs w:val="23"/>
        </w:rPr>
      </w:pPr>
    </w:p>
    <w:p w14:paraId="2F0BB473" w14:textId="77777777" w:rsidR="008A4B6C" w:rsidRPr="009B440C" w:rsidRDefault="008A4B6C" w:rsidP="008A4B6C">
      <w:pPr>
        <w:spacing w:line="276" w:lineRule="auto"/>
        <w:ind w:firstLine="993"/>
        <w:jc w:val="both"/>
        <w:rPr>
          <w:rFonts w:ascii="Arial" w:eastAsia="MS Mincho" w:hAnsi="Arial" w:cs="Arial"/>
          <w:sz w:val="23"/>
          <w:szCs w:val="23"/>
        </w:rPr>
      </w:pPr>
      <w:r w:rsidRPr="009B440C">
        <w:rPr>
          <w:rFonts w:ascii="Arial" w:eastAsia="MS Mincho" w:hAnsi="Arial" w:cs="Arial"/>
          <w:sz w:val="23"/>
          <w:szCs w:val="23"/>
        </w:rPr>
        <w:lastRenderedPageBreak/>
        <w:t xml:space="preserve">2.2 </w:t>
      </w:r>
      <w:proofErr w:type="gramStart"/>
      <w:r w:rsidRPr="009B440C">
        <w:rPr>
          <w:rFonts w:ascii="Arial" w:eastAsia="MS Mincho" w:hAnsi="Arial" w:cs="Arial"/>
          <w:sz w:val="23"/>
          <w:szCs w:val="23"/>
        </w:rPr>
        <w:t>-  O</w:t>
      </w:r>
      <w:proofErr w:type="gramEnd"/>
      <w:r w:rsidRPr="009B440C">
        <w:rPr>
          <w:rFonts w:ascii="Arial" w:eastAsia="MS Mincho" w:hAnsi="Arial" w:cs="Arial"/>
          <w:sz w:val="23"/>
          <w:szCs w:val="23"/>
        </w:rPr>
        <w:t xml:space="preserve"> pagamento, após liquidação da nota fiscal emitida pela </w:t>
      </w:r>
      <w:r w:rsidRPr="009B440C">
        <w:rPr>
          <w:rFonts w:ascii="Arial" w:eastAsia="MS Mincho" w:hAnsi="Arial" w:cs="Arial"/>
          <w:b/>
          <w:sz w:val="23"/>
          <w:szCs w:val="23"/>
        </w:rPr>
        <w:t>Contratada</w:t>
      </w:r>
      <w:r w:rsidRPr="009B440C">
        <w:rPr>
          <w:rFonts w:ascii="Arial" w:eastAsia="MS Mincho" w:hAnsi="Arial" w:cs="Arial"/>
          <w:sz w:val="23"/>
          <w:szCs w:val="23"/>
        </w:rPr>
        <w:t xml:space="preserve">, será efetivado até o </w:t>
      </w:r>
      <w:r w:rsidRPr="009B440C">
        <w:rPr>
          <w:rFonts w:ascii="Arial" w:eastAsia="Symbol" w:hAnsi="Arial" w:cs="Arial"/>
          <w:sz w:val="23"/>
          <w:szCs w:val="23"/>
        </w:rPr>
        <w:t>15º (decimo quinto) dia do mês subsequente após a emissão da Nota Fiscal</w:t>
      </w:r>
      <w:r w:rsidRPr="009B440C">
        <w:rPr>
          <w:rFonts w:ascii="Arial" w:eastAsia="MS Mincho" w:hAnsi="Arial" w:cs="Arial"/>
          <w:sz w:val="23"/>
          <w:szCs w:val="23"/>
        </w:rPr>
        <w:t>.</w:t>
      </w:r>
    </w:p>
    <w:p w14:paraId="6F1677D1" w14:textId="77777777" w:rsidR="008A4B6C" w:rsidRPr="009B440C" w:rsidRDefault="008A4B6C" w:rsidP="008A4B6C">
      <w:pPr>
        <w:spacing w:line="276" w:lineRule="auto"/>
        <w:ind w:firstLine="1134"/>
        <w:jc w:val="both"/>
        <w:rPr>
          <w:rFonts w:ascii="Arial" w:eastAsia="MS Mincho" w:hAnsi="Arial" w:cs="Arial"/>
          <w:sz w:val="23"/>
          <w:szCs w:val="23"/>
        </w:rPr>
      </w:pPr>
    </w:p>
    <w:p w14:paraId="4BFF772C" w14:textId="77777777" w:rsidR="008A4B6C" w:rsidRPr="009B440C" w:rsidRDefault="008A4B6C" w:rsidP="008A4B6C">
      <w:pPr>
        <w:widowControl w:val="0"/>
        <w:ind w:firstLine="993"/>
        <w:jc w:val="both"/>
        <w:rPr>
          <w:rFonts w:ascii="Arial" w:hAnsi="Arial" w:cs="Arial"/>
          <w:sz w:val="23"/>
          <w:szCs w:val="23"/>
        </w:rPr>
      </w:pPr>
      <w:r w:rsidRPr="009B440C">
        <w:rPr>
          <w:rFonts w:ascii="Arial" w:hAnsi="Arial" w:cs="Arial"/>
          <w:sz w:val="23"/>
          <w:szCs w:val="23"/>
        </w:rPr>
        <w:t>2.3 - Estará sujeito ao credor, a cobrança de eventuais despesas bancárias sobre os pagamentos (taxa bancária sobre DOC/TED/OP/OUTROS), descontando o valor correspondente da parcela a ser paga.</w:t>
      </w:r>
    </w:p>
    <w:p w14:paraId="228BC2B4" w14:textId="77777777" w:rsidR="008A4B6C" w:rsidRPr="009B440C" w:rsidRDefault="008A4B6C" w:rsidP="008A4B6C">
      <w:pPr>
        <w:jc w:val="both"/>
        <w:rPr>
          <w:rFonts w:ascii="Arial" w:eastAsia="Symbol" w:hAnsi="Arial" w:cs="Arial"/>
          <w:sz w:val="23"/>
          <w:szCs w:val="23"/>
        </w:rPr>
      </w:pPr>
    </w:p>
    <w:p w14:paraId="3AE0EEEE" w14:textId="77777777" w:rsidR="008A4B6C" w:rsidRPr="008A4B6C" w:rsidRDefault="008A4B6C" w:rsidP="008A4B6C">
      <w:pPr>
        <w:pStyle w:val="Ttulo9"/>
        <w:numPr>
          <w:ilvl w:val="8"/>
          <w:numId w:val="10"/>
        </w:numPr>
        <w:ind w:left="1584" w:hanging="1584"/>
        <w:jc w:val="center"/>
        <w:rPr>
          <w:rFonts w:ascii="Arial" w:eastAsia="Symbol" w:hAnsi="Arial" w:cs="Arial"/>
          <w:b/>
          <w:bCs/>
          <w:sz w:val="23"/>
          <w:szCs w:val="23"/>
        </w:rPr>
      </w:pPr>
      <w:r w:rsidRPr="008A4B6C">
        <w:rPr>
          <w:rFonts w:ascii="Arial" w:eastAsia="Symbol" w:hAnsi="Arial" w:cs="Arial"/>
          <w:b/>
          <w:bCs/>
          <w:sz w:val="23"/>
          <w:szCs w:val="23"/>
        </w:rPr>
        <w:t>CLÁUSULA TERCEIRA – DO PRAZO</w:t>
      </w:r>
    </w:p>
    <w:p w14:paraId="623AF3B4" w14:textId="77777777" w:rsidR="008A4B6C" w:rsidRPr="009B440C" w:rsidRDefault="008A4B6C" w:rsidP="008A4B6C">
      <w:pPr>
        <w:rPr>
          <w:rFonts w:ascii="Arial" w:eastAsia="Symbol" w:hAnsi="Arial" w:cs="Arial"/>
          <w:sz w:val="23"/>
          <w:szCs w:val="23"/>
        </w:rPr>
      </w:pPr>
    </w:p>
    <w:p w14:paraId="0AA43907" w14:textId="2FF23F63" w:rsidR="008A4B6C" w:rsidRPr="009B440C" w:rsidRDefault="008A4B6C" w:rsidP="008A4B6C">
      <w:pPr>
        <w:ind w:firstLine="993"/>
        <w:jc w:val="both"/>
        <w:rPr>
          <w:rFonts w:ascii="Arial" w:hAnsi="Arial" w:cs="Arial"/>
          <w:sz w:val="23"/>
          <w:szCs w:val="23"/>
        </w:rPr>
      </w:pPr>
      <w:r w:rsidRPr="009B440C">
        <w:rPr>
          <w:rFonts w:ascii="Arial" w:hAnsi="Arial" w:cs="Arial"/>
          <w:sz w:val="23"/>
          <w:szCs w:val="23"/>
        </w:rPr>
        <w:t xml:space="preserve">3.1 - O prazo de vigência da prestação de serviços é de 12 (doze) meses consecutivos e ininterruptos, contados a partir da data de assinatura deste instrumento, com início </w:t>
      </w:r>
      <w:r>
        <w:rPr>
          <w:rFonts w:ascii="Arial" w:hAnsi="Arial" w:cs="Arial"/>
          <w:sz w:val="23"/>
          <w:szCs w:val="23"/>
        </w:rPr>
        <w:t>nesta data com vencimento em</w:t>
      </w:r>
      <w:r w:rsidRPr="009B440C">
        <w:rPr>
          <w:rFonts w:ascii="Arial" w:hAnsi="Arial" w:cs="Arial"/>
          <w:sz w:val="23"/>
          <w:szCs w:val="23"/>
        </w:rPr>
        <w:t xml:space="preserve"> </w:t>
      </w:r>
      <w:r>
        <w:rPr>
          <w:rFonts w:ascii="Arial" w:hAnsi="Arial" w:cs="Arial"/>
          <w:sz w:val="23"/>
          <w:szCs w:val="23"/>
        </w:rPr>
        <w:t>14</w:t>
      </w:r>
      <w:r w:rsidRPr="009B440C">
        <w:rPr>
          <w:rFonts w:ascii="Arial" w:hAnsi="Arial" w:cs="Arial"/>
          <w:sz w:val="23"/>
          <w:szCs w:val="23"/>
        </w:rPr>
        <w:t xml:space="preserve"> de </w:t>
      </w:r>
      <w:r>
        <w:rPr>
          <w:rFonts w:ascii="Arial" w:hAnsi="Arial" w:cs="Arial"/>
          <w:sz w:val="23"/>
          <w:szCs w:val="23"/>
        </w:rPr>
        <w:t>maio</w:t>
      </w:r>
      <w:r w:rsidRPr="009B440C">
        <w:rPr>
          <w:rFonts w:ascii="Arial" w:hAnsi="Arial" w:cs="Arial"/>
          <w:sz w:val="23"/>
          <w:szCs w:val="23"/>
        </w:rPr>
        <w:t xml:space="preserve"> de 202</w:t>
      </w:r>
      <w:r>
        <w:rPr>
          <w:rFonts w:ascii="Arial" w:hAnsi="Arial" w:cs="Arial"/>
          <w:sz w:val="23"/>
          <w:szCs w:val="23"/>
        </w:rPr>
        <w:t>7</w:t>
      </w:r>
      <w:r w:rsidRPr="009B440C">
        <w:rPr>
          <w:rFonts w:ascii="Arial" w:hAnsi="Arial" w:cs="Arial"/>
          <w:sz w:val="23"/>
          <w:szCs w:val="23"/>
        </w:rPr>
        <w:t>,</w:t>
      </w:r>
    </w:p>
    <w:p w14:paraId="1C1BB543" w14:textId="77777777" w:rsidR="008A4B6C" w:rsidRPr="009B440C" w:rsidRDefault="008A4B6C" w:rsidP="008A4B6C">
      <w:pPr>
        <w:jc w:val="both"/>
        <w:rPr>
          <w:rFonts w:ascii="Arial" w:eastAsia="Symbol" w:hAnsi="Arial" w:cs="Arial"/>
          <w:sz w:val="23"/>
          <w:szCs w:val="23"/>
        </w:rPr>
      </w:pPr>
    </w:p>
    <w:p w14:paraId="6E059A16" w14:textId="77777777" w:rsidR="008A4B6C" w:rsidRPr="008A4B6C" w:rsidRDefault="008A4B6C" w:rsidP="008A4B6C">
      <w:pPr>
        <w:pStyle w:val="Ttulo9"/>
        <w:numPr>
          <w:ilvl w:val="8"/>
          <w:numId w:val="10"/>
        </w:numPr>
        <w:ind w:left="1584" w:hanging="1584"/>
        <w:jc w:val="center"/>
        <w:rPr>
          <w:rFonts w:ascii="Arial" w:eastAsia="Symbol" w:hAnsi="Arial" w:cs="Arial"/>
          <w:b/>
          <w:bCs/>
          <w:sz w:val="23"/>
          <w:szCs w:val="23"/>
        </w:rPr>
      </w:pPr>
      <w:r w:rsidRPr="008A4B6C">
        <w:rPr>
          <w:rFonts w:ascii="Arial" w:eastAsia="Symbol" w:hAnsi="Arial" w:cs="Arial"/>
          <w:b/>
          <w:bCs/>
          <w:sz w:val="23"/>
          <w:szCs w:val="23"/>
        </w:rPr>
        <w:t>CLÁUSULA QUARTA – DA FORMA DE REAJUSTE</w:t>
      </w:r>
    </w:p>
    <w:p w14:paraId="67F53A85" w14:textId="77777777" w:rsidR="008A4B6C" w:rsidRPr="009B440C" w:rsidRDefault="008A4B6C" w:rsidP="008A4B6C">
      <w:pPr>
        <w:rPr>
          <w:rFonts w:ascii="Arial" w:eastAsia="Symbol" w:hAnsi="Arial" w:cs="Arial"/>
          <w:sz w:val="23"/>
          <w:szCs w:val="23"/>
        </w:rPr>
      </w:pPr>
    </w:p>
    <w:p w14:paraId="45D2FC53" w14:textId="77777777" w:rsidR="008A4B6C" w:rsidRPr="009B440C" w:rsidRDefault="008A4B6C" w:rsidP="008A4B6C">
      <w:pPr>
        <w:ind w:firstLine="993"/>
        <w:jc w:val="both"/>
        <w:rPr>
          <w:rFonts w:ascii="Arial" w:eastAsia="Symbol" w:hAnsi="Arial" w:cs="Arial"/>
          <w:sz w:val="23"/>
          <w:szCs w:val="23"/>
        </w:rPr>
      </w:pPr>
      <w:r w:rsidRPr="009B440C">
        <w:rPr>
          <w:rFonts w:ascii="Arial" w:eastAsia="Symbol" w:hAnsi="Arial" w:cs="Arial"/>
          <w:sz w:val="23"/>
          <w:szCs w:val="23"/>
        </w:rPr>
        <w:t xml:space="preserve">4.1. O valor pactuado somente poderá ser reajustado nos termos do Artigo 189 </w:t>
      </w:r>
      <w:r w:rsidRPr="009B440C">
        <w:rPr>
          <w:rFonts w:ascii="Arial" w:hAnsi="Arial" w:cs="Arial"/>
          <w:sz w:val="23"/>
          <w:szCs w:val="23"/>
        </w:rPr>
        <w:t>do Regulamento Interno de Licitações, Contratos e Convênios da Companhia Hidromineral de Piratuba</w:t>
      </w:r>
      <w:r w:rsidRPr="009B440C">
        <w:rPr>
          <w:rFonts w:ascii="Arial" w:eastAsia="Symbol" w:hAnsi="Arial" w:cs="Arial"/>
          <w:sz w:val="23"/>
          <w:szCs w:val="23"/>
        </w:rPr>
        <w:t>, consolidada, e se sobrevierem casos que afetem o equilíbrio econômico-financeiro inicialmente pactuado, desde que plenamente justificado.</w:t>
      </w:r>
    </w:p>
    <w:p w14:paraId="4A26C73B" w14:textId="77777777" w:rsidR="008A4B6C" w:rsidRPr="009B440C" w:rsidRDefault="008A4B6C" w:rsidP="008A4B6C">
      <w:pPr>
        <w:jc w:val="both"/>
        <w:rPr>
          <w:rFonts w:ascii="Arial" w:eastAsia="Symbol" w:hAnsi="Arial" w:cs="Arial"/>
          <w:color w:val="FF0000"/>
          <w:sz w:val="23"/>
          <w:szCs w:val="23"/>
        </w:rPr>
      </w:pPr>
    </w:p>
    <w:p w14:paraId="7CA19AD7" w14:textId="77777777" w:rsidR="008A4B6C" w:rsidRPr="009B440C" w:rsidRDefault="008A4B6C" w:rsidP="008A4B6C">
      <w:pPr>
        <w:jc w:val="center"/>
        <w:rPr>
          <w:rFonts w:ascii="Arial" w:eastAsia="Symbol" w:hAnsi="Arial" w:cs="Arial"/>
          <w:sz w:val="23"/>
          <w:szCs w:val="23"/>
        </w:rPr>
      </w:pPr>
      <w:r w:rsidRPr="009B440C">
        <w:rPr>
          <w:rFonts w:ascii="Arial" w:eastAsia="Symbol" w:hAnsi="Arial" w:cs="Arial"/>
          <w:b/>
          <w:sz w:val="23"/>
          <w:szCs w:val="23"/>
        </w:rPr>
        <w:t>CLÁUSULA QUINTA - DOS RECURSOS ORÇAMENTÁRIOS</w:t>
      </w:r>
    </w:p>
    <w:p w14:paraId="3F1C7973" w14:textId="0C6117BD" w:rsidR="008A4B6C" w:rsidRPr="009B440C" w:rsidRDefault="008A4B6C" w:rsidP="008A4B6C">
      <w:pPr>
        <w:spacing w:line="276" w:lineRule="auto"/>
        <w:ind w:firstLine="993"/>
        <w:jc w:val="both"/>
        <w:rPr>
          <w:rFonts w:ascii="Arial" w:hAnsi="Arial" w:cs="Arial"/>
          <w:sz w:val="23"/>
          <w:szCs w:val="23"/>
        </w:rPr>
      </w:pPr>
      <w:r w:rsidRPr="009B440C">
        <w:rPr>
          <w:rFonts w:ascii="Arial" w:hAnsi="Arial" w:cs="Arial"/>
          <w:sz w:val="23"/>
          <w:szCs w:val="23"/>
        </w:rPr>
        <w:t>5.1 - Para atender os dispêndios decorrentes da execução do objeto deste Contrato serão usados recursos do orçamento da Companhia Hidromineral de Piratuba do exercício de 202</w:t>
      </w:r>
      <w:r>
        <w:rPr>
          <w:rFonts w:ascii="Arial" w:hAnsi="Arial" w:cs="Arial"/>
          <w:sz w:val="23"/>
          <w:szCs w:val="23"/>
        </w:rPr>
        <w:t>6</w:t>
      </w:r>
      <w:r w:rsidRPr="009B440C">
        <w:rPr>
          <w:rFonts w:ascii="Arial" w:hAnsi="Arial" w:cs="Arial"/>
          <w:sz w:val="23"/>
          <w:szCs w:val="23"/>
        </w:rPr>
        <w:t>.</w:t>
      </w:r>
    </w:p>
    <w:p w14:paraId="43C0D983" w14:textId="77777777" w:rsidR="008A4B6C" w:rsidRPr="009B440C" w:rsidRDefault="008A4B6C" w:rsidP="008A4B6C">
      <w:pPr>
        <w:jc w:val="both"/>
        <w:rPr>
          <w:rFonts w:ascii="Arial" w:eastAsia="Symbol" w:hAnsi="Arial" w:cs="Arial"/>
          <w:sz w:val="23"/>
          <w:szCs w:val="23"/>
        </w:rPr>
      </w:pPr>
    </w:p>
    <w:p w14:paraId="58655B98" w14:textId="77777777" w:rsidR="008A4B6C" w:rsidRPr="008A4B6C" w:rsidRDefault="008A4B6C" w:rsidP="008A4B6C">
      <w:pPr>
        <w:pStyle w:val="Ttulo6"/>
        <w:numPr>
          <w:ilvl w:val="5"/>
          <w:numId w:val="10"/>
        </w:numPr>
        <w:jc w:val="center"/>
        <w:rPr>
          <w:rFonts w:ascii="Arial" w:eastAsia="Symbol" w:hAnsi="Arial" w:cs="Arial"/>
          <w:b/>
          <w:color w:val="auto"/>
          <w:sz w:val="23"/>
          <w:szCs w:val="23"/>
        </w:rPr>
      </w:pPr>
      <w:r w:rsidRPr="008A4B6C">
        <w:rPr>
          <w:rFonts w:ascii="Arial" w:eastAsia="Symbol" w:hAnsi="Arial" w:cs="Arial"/>
          <w:b/>
          <w:color w:val="auto"/>
          <w:sz w:val="23"/>
          <w:szCs w:val="23"/>
        </w:rPr>
        <w:t>CLÁUSULA SEXTA – DOS ENCARGOS</w:t>
      </w:r>
    </w:p>
    <w:p w14:paraId="4377AA5D" w14:textId="77777777" w:rsidR="008A4B6C" w:rsidRPr="009B440C" w:rsidRDefault="008A4B6C" w:rsidP="008A4B6C">
      <w:pPr>
        <w:rPr>
          <w:rFonts w:ascii="Arial" w:eastAsia="Symbol" w:hAnsi="Arial" w:cs="Arial"/>
          <w:b/>
          <w:sz w:val="23"/>
          <w:szCs w:val="23"/>
        </w:rPr>
      </w:pPr>
    </w:p>
    <w:p w14:paraId="60CF8AF3" w14:textId="77777777" w:rsidR="008A4B6C" w:rsidRPr="009B440C" w:rsidRDefault="008A4B6C" w:rsidP="008A4B6C">
      <w:pPr>
        <w:spacing w:line="276" w:lineRule="auto"/>
        <w:ind w:firstLine="993"/>
        <w:jc w:val="both"/>
        <w:rPr>
          <w:rFonts w:ascii="Arial" w:hAnsi="Arial" w:cs="Arial"/>
          <w:sz w:val="23"/>
          <w:szCs w:val="23"/>
        </w:rPr>
      </w:pPr>
      <w:r w:rsidRPr="009B440C">
        <w:rPr>
          <w:rFonts w:ascii="Arial" w:hAnsi="Arial" w:cs="Arial"/>
          <w:sz w:val="23"/>
          <w:szCs w:val="23"/>
        </w:rPr>
        <w:t xml:space="preserve">6.1 - Os encargos fiscais, trabalhistas, comerciais e previdenciários decorrentes da execução do presente Contrato, serão assumidos e pagos integralmente pela </w:t>
      </w:r>
      <w:r w:rsidRPr="009B440C">
        <w:rPr>
          <w:rFonts w:ascii="Arial" w:hAnsi="Arial" w:cs="Arial"/>
          <w:b/>
          <w:sz w:val="23"/>
          <w:szCs w:val="23"/>
        </w:rPr>
        <w:t>Contratada</w:t>
      </w:r>
      <w:r w:rsidRPr="009B440C">
        <w:rPr>
          <w:rFonts w:ascii="Arial" w:hAnsi="Arial" w:cs="Arial"/>
          <w:sz w:val="23"/>
          <w:szCs w:val="23"/>
        </w:rPr>
        <w:t>, nos termos do Artigo 193 do Regulamento Interno de Licitações, Contratos e Convênios da Companhia Hidromineral de Piratuba.</w:t>
      </w:r>
    </w:p>
    <w:p w14:paraId="15126BF7" w14:textId="77777777" w:rsidR="008A4B6C" w:rsidRPr="009B440C" w:rsidRDefault="008A4B6C" w:rsidP="008A4B6C">
      <w:pPr>
        <w:jc w:val="both"/>
        <w:rPr>
          <w:rFonts w:ascii="Arial" w:eastAsia="Symbol" w:hAnsi="Arial" w:cs="Arial"/>
          <w:sz w:val="23"/>
          <w:szCs w:val="23"/>
        </w:rPr>
      </w:pPr>
    </w:p>
    <w:p w14:paraId="7EC4947B" w14:textId="77777777" w:rsidR="008A4B6C" w:rsidRPr="009B440C" w:rsidRDefault="008A4B6C" w:rsidP="008A4B6C">
      <w:pPr>
        <w:jc w:val="both"/>
        <w:rPr>
          <w:rFonts w:ascii="Arial" w:eastAsia="Symbol" w:hAnsi="Arial" w:cs="Arial"/>
          <w:sz w:val="23"/>
          <w:szCs w:val="23"/>
        </w:rPr>
      </w:pPr>
    </w:p>
    <w:p w14:paraId="568123E6" w14:textId="77777777" w:rsidR="008A4B6C" w:rsidRPr="008A4B6C" w:rsidRDefault="008A4B6C" w:rsidP="008A4B6C">
      <w:pPr>
        <w:pStyle w:val="Ttulo9"/>
        <w:numPr>
          <w:ilvl w:val="8"/>
          <w:numId w:val="10"/>
        </w:numPr>
        <w:ind w:left="1584" w:hanging="1584"/>
        <w:jc w:val="center"/>
        <w:rPr>
          <w:rFonts w:ascii="Arial" w:eastAsia="Symbol" w:hAnsi="Arial" w:cs="Arial"/>
          <w:b/>
          <w:bCs/>
          <w:color w:val="auto"/>
          <w:sz w:val="23"/>
          <w:szCs w:val="23"/>
        </w:rPr>
      </w:pPr>
      <w:r w:rsidRPr="008A4B6C">
        <w:rPr>
          <w:rFonts w:ascii="Arial" w:eastAsia="Symbol" w:hAnsi="Arial" w:cs="Arial"/>
          <w:b/>
          <w:bCs/>
          <w:color w:val="auto"/>
          <w:sz w:val="23"/>
          <w:szCs w:val="23"/>
        </w:rPr>
        <w:lastRenderedPageBreak/>
        <w:t>CLÁUSULA SÉTIMA - DA VINCULAÇÃO</w:t>
      </w:r>
    </w:p>
    <w:p w14:paraId="334B1A14" w14:textId="77777777" w:rsidR="008A4B6C" w:rsidRPr="009B440C" w:rsidRDefault="008A4B6C" w:rsidP="008A4B6C">
      <w:pPr>
        <w:rPr>
          <w:rFonts w:ascii="Arial" w:eastAsia="Symbol" w:hAnsi="Arial" w:cs="Arial"/>
          <w:sz w:val="23"/>
          <w:szCs w:val="23"/>
        </w:rPr>
      </w:pPr>
    </w:p>
    <w:p w14:paraId="63343DD7" w14:textId="77777777" w:rsidR="008A4B6C" w:rsidRPr="009B440C" w:rsidRDefault="008A4B6C" w:rsidP="008A4B6C">
      <w:pPr>
        <w:spacing w:line="276" w:lineRule="auto"/>
        <w:ind w:firstLine="993"/>
        <w:jc w:val="both"/>
        <w:rPr>
          <w:rFonts w:ascii="Arial" w:hAnsi="Arial" w:cs="Arial"/>
          <w:sz w:val="23"/>
          <w:szCs w:val="23"/>
        </w:rPr>
      </w:pPr>
      <w:r w:rsidRPr="009B440C">
        <w:rPr>
          <w:rFonts w:ascii="Arial" w:hAnsi="Arial" w:cs="Arial"/>
          <w:sz w:val="23"/>
          <w:szCs w:val="23"/>
        </w:rPr>
        <w:t xml:space="preserve">7.1 - Fica a </w:t>
      </w:r>
      <w:r w:rsidRPr="009B440C">
        <w:rPr>
          <w:rFonts w:ascii="Arial" w:hAnsi="Arial" w:cs="Arial"/>
          <w:b/>
          <w:sz w:val="23"/>
          <w:szCs w:val="23"/>
        </w:rPr>
        <w:t>Contratada</w:t>
      </w:r>
      <w:r w:rsidRPr="009B440C">
        <w:rPr>
          <w:rFonts w:ascii="Arial" w:hAnsi="Arial" w:cs="Arial"/>
          <w:sz w:val="23"/>
          <w:szCs w:val="23"/>
        </w:rPr>
        <w:t xml:space="preserve"> mutuamente vinculada às sanções previstas no Regulamento Interno de Licitações, Contratos e Convênios da Companhia Hidromineral de Piratuba, e na sua lacuna, às demais legislações que abranjam o assunto.</w:t>
      </w:r>
    </w:p>
    <w:p w14:paraId="6635535E" w14:textId="77777777" w:rsidR="008A4B6C" w:rsidRPr="009B440C" w:rsidRDefault="008A4B6C" w:rsidP="008A4B6C">
      <w:pPr>
        <w:jc w:val="both"/>
        <w:rPr>
          <w:rFonts w:ascii="Arial" w:eastAsia="Symbol" w:hAnsi="Arial" w:cs="Arial"/>
          <w:sz w:val="23"/>
          <w:szCs w:val="23"/>
        </w:rPr>
      </w:pPr>
    </w:p>
    <w:p w14:paraId="045D573E" w14:textId="77777777" w:rsidR="008A4B6C" w:rsidRPr="009B440C" w:rsidRDefault="008A4B6C" w:rsidP="008A4B6C">
      <w:pPr>
        <w:ind w:firstLine="720"/>
        <w:jc w:val="center"/>
        <w:rPr>
          <w:rFonts w:ascii="Arial" w:hAnsi="Arial" w:cs="Arial"/>
          <w:b/>
          <w:color w:val="000000"/>
          <w:sz w:val="23"/>
          <w:szCs w:val="23"/>
        </w:rPr>
      </w:pPr>
      <w:r w:rsidRPr="009B440C">
        <w:rPr>
          <w:rFonts w:ascii="Arial" w:hAnsi="Arial" w:cs="Arial"/>
          <w:b/>
          <w:color w:val="000000"/>
          <w:sz w:val="23"/>
          <w:szCs w:val="23"/>
        </w:rPr>
        <w:t>CLÁUSULA OITAVA - DA FISCALIZAÇÃO</w:t>
      </w:r>
    </w:p>
    <w:p w14:paraId="0BE8946F" w14:textId="77777777" w:rsidR="008A4B6C" w:rsidRPr="009B440C" w:rsidRDefault="008A4B6C" w:rsidP="008A4B6C">
      <w:pPr>
        <w:ind w:firstLine="720"/>
        <w:jc w:val="center"/>
        <w:rPr>
          <w:rFonts w:ascii="Arial" w:hAnsi="Arial" w:cs="Arial"/>
          <w:b/>
          <w:color w:val="000000"/>
          <w:sz w:val="23"/>
          <w:szCs w:val="23"/>
        </w:rPr>
      </w:pPr>
    </w:p>
    <w:p w14:paraId="74930E8F" w14:textId="77777777" w:rsidR="008A4B6C" w:rsidRPr="009B440C" w:rsidRDefault="008A4B6C" w:rsidP="008A4B6C">
      <w:pPr>
        <w:ind w:firstLine="993"/>
        <w:jc w:val="both"/>
        <w:rPr>
          <w:rFonts w:ascii="Arial" w:hAnsi="Arial" w:cs="Arial"/>
          <w:color w:val="000000"/>
          <w:sz w:val="23"/>
          <w:szCs w:val="23"/>
        </w:rPr>
      </w:pPr>
      <w:r w:rsidRPr="009B440C">
        <w:rPr>
          <w:rFonts w:ascii="Arial" w:hAnsi="Arial" w:cs="Arial"/>
          <w:color w:val="000000"/>
          <w:sz w:val="23"/>
          <w:szCs w:val="23"/>
        </w:rPr>
        <w:t>8.1. A fiscalização da execução dos trabalhos da CONTRATADA será exercida pela CONTRATANTE, através de gestor do contrato designado (</w:t>
      </w:r>
      <w:proofErr w:type="spellStart"/>
      <w:r w:rsidRPr="009B440C">
        <w:rPr>
          <w:rFonts w:ascii="Arial" w:hAnsi="Arial" w:cs="Arial"/>
          <w:color w:val="000000"/>
          <w:sz w:val="23"/>
          <w:szCs w:val="23"/>
        </w:rPr>
        <w:t>art</w:t>
      </w:r>
      <w:proofErr w:type="spellEnd"/>
      <w:r w:rsidRPr="009B440C">
        <w:rPr>
          <w:rFonts w:ascii="Arial" w:hAnsi="Arial" w:cs="Arial"/>
          <w:color w:val="000000"/>
          <w:sz w:val="23"/>
          <w:szCs w:val="23"/>
        </w:rPr>
        <w:t xml:space="preserve"> 203 – RILC), o qual poderá, junto ao representante da CONTRATADA, solicitar a correção de eventuais falhas ou irregularidades que forem verificadas, as quais, se não forem sanadas no prazo de 2 (dois) dias, serão objeto de comunicação oficial à CONTRATADA, para aplicação das penalidades previstas neste Contrato.</w:t>
      </w:r>
    </w:p>
    <w:p w14:paraId="48A2728B" w14:textId="77777777" w:rsidR="008A4B6C" w:rsidRPr="009B440C" w:rsidRDefault="008A4B6C" w:rsidP="008A4B6C">
      <w:pPr>
        <w:ind w:firstLine="1134"/>
        <w:jc w:val="both"/>
        <w:rPr>
          <w:rFonts w:ascii="Arial" w:hAnsi="Arial" w:cs="Arial"/>
          <w:color w:val="000000"/>
          <w:sz w:val="23"/>
          <w:szCs w:val="23"/>
        </w:rPr>
      </w:pPr>
    </w:p>
    <w:p w14:paraId="1B111C3C" w14:textId="77777777" w:rsidR="008A4B6C" w:rsidRPr="009B440C" w:rsidRDefault="008A4B6C" w:rsidP="008A4B6C">
      <w:pPr>
        <w:ind w:firstLine="993"/>
        <w:jc w:val="both"/>
        <w:rPr>
          <w:rFonts w:ascii="Arial" w:hAnsi="Arial" w:cs="Arial"/>
          <w:color w:val="000000"/>
          <w:sz w:val="23"/>
          <w:szCs w:val="23"/>
        </w:rPr>
      </w:pPr>
      <w:r w:rsidRPr="009B440C">
        <w:rPr>
          <w:rFonts w:ascii="Arial" w:hAnsi="Arial" w:cs="Arial"/>
          <w:color w:val="000000"/>
          <w:sz w:val="23"/>
          <w:szCs w:val="23"/>
        </w:rPr>
        <w:t>8.2. As solicitações, reclamações, exigências, observações e ocorrências relacionadas com a execução do objeto deste Contrato, serão registradas pela CONTRATANTE, constituindo tais registros, documentos legais.</w:t>
      </w:r>
    </w:p>
    <w:p w14:paraId="7AE82FE5" w14:textId="77777777" w:rsidR="008A4B6C" w:rsidRPr="009B440C" w:rsidRDefault="008A4B6C" w:rsidP="008A4B6C">
      <w:pPr>
        <w:jc w:val="both"/>
        <w:rPr>
          <w:rFonts w:ascii="Arial" w:hAnsi="Arial" w:cs="Arial"/>
          <w:sz w:val="23"/>
          <w:szCs w:val="23"/>
        </w:rPr>
      </w:pPr>
    </w:p>
    <w:p w14:paraId="3882660B" w14:textId="77777777" w:rsidR="008A4B6C" w:rsidRPr="009B440C" w:rsidRDefault="008A4B6C" w:rsidP="008A4B6C">
      <w:pPr>
        <w:widowControl w:val="0"/>
        <w:ind w:firstLine="708"/>
        <w:jc w:val="center"/>
        <w:rPr>
          <w:rFonts w:ascii="Arial" w:hAnsi="Arial" w:cs="Arial"/>
          <w:b/>
          <w:sz w:val="23"/>
          <w:szCs w:val="23"/>
        </w:rPr>
      </w:pPr>
      <w:r w:rsidRPr="009B440C">
        <w:rPr>
          <w:rFonts w:ascii="Arial" w:hAnsi="Arial" w:cs="Arial"/>
          <w:b/>
          <w:sz w:val="23"/>
          <w:szCs w:val="23"/>
        </w:rPr>
        <w:t>CLÁUSULA NONA - DAS OBRIGAÇÕES</w:t>
      </w:r>
    </w:p>
    <w:p w14:paraId="7D918597" w14:textId="77777777" w:rsidR="008A4B6C" w:rsidRPr="009B440C" w:rsidRDefault="008A4B6C" w:rsidP="008A4B6C">
      <w:pPr>
        <w:widowControl w:val="0"/>
        <w:ind w:firstLine="708"/>
        <w:jc w:val="center"/>
        <w:rPr>
          <w:rFonts w:ascii="Arial" w:hAnsi="Arial" w:cs="Arial"/>
          <w:b/>
          <w:sz w:val="23"/>
          <w:szCs w:val="23"/>
        </w:rPr>
      </w:pPr>
    </w:p>
    <w:p w14:paraId="52BEEAA4" w14:textId="77777777" w:rsidR="008A4B6C" w:rsidRPr="009B440C" w:rsidRDefault="008A4B6C" w:rsidP="008A4B6C">
      <w:pPr>
        <w:widowControl w:val="0"/>
        <w:ind w:firstLine="993"/>
        <w:jc w:val="both"/>
        <w:rPr>
          <w:rFonts w:ascii="Arial" w:hAnsi="Arial" w:cs="Arial"/>
          <w:b/>
          <w:sz w:val="23"/>
          <w:szCs w:val="23"/>
        </w:rPr>
      </w:pPr>
      <w:r w:rsidRPr="009B440C">
        <w:rPr>
          <w:rFonts w:ascii="Arial" w:hAnsi="Arial" w:cs="Arial"/>
          <w:b/>
          <w:sz w:val="23"/>
          <w:szCs w:val="23"/>
        </w:rPr>
        <w:t>9.1. São obrigações da CONTRATADA:</w:t>
      </w:r>
    </w:p>
    <w:p w14:paraId="013C67EE" w14:textId="77777777" w:rsidR="008A4B6C" w:rsidRPr="009B440C" w:rsidRDefault="008A4B6C" w:rsidP="008A4B6C">
      <w:pPr>
        <w:widowControl w:val="0"/>
        <w:ind w:firstLine="1134"/>
        <w:jc w:val="both"/>
        <w:rPr>
          <w:rFonts w:ascii="Arial" w:hAnsi="Arial" w:cs="Arial"/>
          <w:b/>
          <w:sz w:val="23"/>
          <w:szCs w:val="23"/>
        </w:rPr>
      </w:pPr>
    </w:p>
    <w:p w14:paraId="056BBA7B" w14:textId="77777777" w:rsidR="008A4B6C" w:rsidRPr="009B440C" w:rsidRDefault="008A4B6C" w:rsidP="008A4B6C">
      <w:pPr>
        <w:pStyle w:val="Corpodetexto"/>
        <w:ind w:firstLine="993"/>
        <w:rPr>
          <w:rFonts w:ascii="Arial" w:eastAsia="Symbol" w:hAnsi="Arial" w:cs="Arial"/>
          <w:sz w:val="23"/>
          <w:szCs w:val="23"/>
        </w:rPr>
      </w:pPr>
      <w:r w:rsidRPr="009B440C">
        <w:rPr>
          <w:rFonts w:ascii="Arial" w:hAnsi="Arial" w:cs="Arial"/>
          <w:sz w:val="23"/>
          <w:szCs w:val="23"/>
        </w:rPr>
        <w:t xml:space="preserve">9.1.1. </w:t>
      </w:r>
      <w:r w:rsidRPr="009B440C">
        <w:rPr>
          <w:rFonts w:ascii="Arial" w:eastAsia="Symbol" w:hAnsi="Arial" w:cs="Arial"/>
          <w:sz w:val="23"/>
          <w:szCs w:val="23"/>
          <w:u w:val="single"/>
        </w:rPr>
        <w:t>Visita mensal do Técnico;</w:t>
      </w:r>
    </w:p>
    <w:p w14:paraId="10DDA9D3" w14:textId="77777777" w:rsidR="008A4B6C" w:rsidRPr="009B440C" w:rsidRDefault="008A4B6C" w:rsidP="008A4B6C">
      <w:pPr>
        <w:pStyle w:val="Corpodetexto"/>
        <w:ind w:firstLine="1211"/>
        <w:rPr>
          <w:rFonts w:ascii="Arial" w:eastAsia="Symbol" w:hAnsi="Arial" w:cs="Arial"/>
          <w:sz w:val="23"/>
          <w:szCs w:val="23"/>
        </w:rPr>
      </w:pPr>
    </w:p>
    <w:p w14:paraId="22C8B7EA" w14:textId="77777777" w:rsidR="008A4B6C" w:rsidRPr="00593F96" w:rsidRDefault="008A4B6C" w:rsidP="008A4B6C">
      <w:pPr>
        <w:pStyle w:val="Corpodetexto"/>
        <w:ind w:firstLine="993"/>
        <w:rPr>
          <w:rFonts w:ascii="Arial" w:eastAsia="Symbol" w:hAnsi="Arial" w:cs="Arial"/>
          <w:sz w:val="23"/>
          <w:szCs w:val="23"/>
        </w:rPr>
      </w:pPr>
      <w:r w:rsidRPr="009B440C">
        <w:rPr>
          <w:rFonts w:ascii="Arial" w:eastAsia="Symbol" w:hAnsi="Arial" w:cs="Arial"/>
          <w:sz w:val="23"/>
          <w:szCs w:val="23"/>
        </w:rPr>
        <w:t xml:space="preserve">9.1.2. </w:t>
      </w:r>
      <w:r w:rsidRPr="00593F96">
        <w:rPr>
          <w:rFonts w:ascii="Arial" w:eastAsia="Symbol" w:hAnsi="Arial" w:cs="Arial"/>
          <w:sz w:val="23"/>
          <w:szCs w:val="23"/>
        </w:rPr>
        <w:t>Limpeza da Caixa;</w:t>
      </w:r>
    </w:p>
    <w:p w14:paraId="09443F52" w14:textId="77777777" w:rsidR="008A4B6C" w:rsidRPr="00593F96" w:rsidRDefault="008A4B6C" w:rsidP="008A4B6C">
      <w:pPr>
        <w:pStyle w:val="Corpodetexto"/>
        <w:ind w:firstLine="1211"/>
        <w:rPr>
          <w:rFonts w:ascii="Arial" w:eastAsia="Symbol" w:hAnsi="Arial" w:cs="Arial"/>
          <w:sz w:val="23"/>
          <w:szCs w:val="23"/>
        </w:rPr>
      </w:pPr>
    </w:p>
    <w:p w14:paraId="1A3DD208" w14:textId="77777777" w:rsidR="008A4B6C" w:rsidRPr="00593F96" w:rsidRDefault="008A4B6C" w:rsidP="008A4B6C">
      <w:pPr>
        <w:pStyle w:val="Corpodetexto"/>
        <w:ind w:firstLine="993"/>
        <w:rPr>
          <w:rFonts w:ascii="Arial" w:eastAsia="Symbol" w:hAnsi="Arial" w:cs="Arial"/>
          <w:sz w:val="23"/>
          <w:szCs w:val="23"/>
        </w:rPr>
      </w:pPr>
      <w:r w:rsidRPr="00593F96">
        <w:rPr>
          <w:rFonts w:ascii="Arial" w:eastAsia="Symbol" w:hAnsi="Arial" w:cs="Arial"/>
          <w:sz w:val="23"/>
          <w:szCs w:val="23"/>
        </w:rPr>
        <w:t>9.1.3. Lubrificação dos itens e componentes;</w:t>
      </w:r>
    </w:p>
    <w:p w14:paraId="50AF3AF2" w14:textId="77777777" w:rsidR="008A4B6C" w:rsidRPr="00593F96" w:rsidRDefault="008A4B6C" w:rsidP="008A4B6C">
      <w:pPr>
        <w:pStyle w:val="Corpodetexto"/>
        <w:ind w:firstLine="1211"/>
        <w:rPr>
          <w:rFonts w:ascii="Arial" w:eastAsia="Symbol" w:hAnsi="Arial" w:cs="Arial"/>
          <w:sz w:val="23"/>
          <w:szCs w:val="23"/>
        </w:rPr>
      </w:pPr>
    </w:p>
    <w:p w14:paraId="6D753F09" w14:textId="77777777" w:rsidR="008A4B6C" w:rsidRPr="00593F96" w:rsidRDefault="008A4B6C" w:rsidP="008A4B6C">
      <w:pPr>
        <w:pStyle w:val="Corpodetexto"/>
        <w:ind w:firstLine="993"/>
        <w:rPr>
          <w:rFonts w:ascii="Arial" w:eastAsia="Symbol" w:hAnsi="Arial" w:cs="Arial"/>
          <w:sz w:val="23"/>
          <w:szCs w:val="23"/>
        </w:rPr>
      </w:pPr>
      <w:r w:rsidRPr="00593F96">
        <w:rPr>
          <w:rFonts w:ascii="Arial" w:eastAsia="Symbol" w:hAnsi="Arial" w:cs="Arial"/>
          <w:sz w:val="23"/>
          <w:szCs w:val="23"/>
        </w:rPr>
        <w:t>9.1.4. Conferência de níveis de óleo;</w:t>
      </w:r>
    </w:p>
    <w:p w14:paraId="46003667" w14:textId="77777777" w:rsidR="008A4B6C" w:rsidRPr="00593F96" w:rsidRDefault="008A4B6C" w:rsidP="008A4B6C">
      <w:pPr>
        <w:pStyle w:val="Corpodetexto"/>
        <w:ind w:firstLine="1211"/>
        <w:rPr>
          <w:rFonts w:ascii="Arial" w:eastAsia="Symbol" w:hAnsi="Arial" w:cs="Arial"/>
          <w:sz w:val="23"/>
          <w:szCs w:val="23"/>
        </w:rPr>
      </w:pPr>
    </w:p>
    <w:p w14:paraId="1133EA42" w14:textId="77777777" w:rsidR="008A4B6C" w:rsidRPr="00593F96" w:rsidRDefault="008A4B6C" w:rsidP="008A4B6C">
      <w:pPr>
        <w:pStyle w:val="Corpodetexto"/>
        <w:ind w:firstLine="993"/>
        <w:rPr>
          <w:rFonts w:ascii="Arial" w:eastAsia="Symbol" w:hAnsi="Arial" w:cs="Arial"/>
          <w:sz w:val="23"/>
          <w:szCs w:val="23"/>
        </w:rPr>
      </w:pPr>
      <w:r w:rsidRPr="00593F96">
        <w:rPr>
          <w:rFonts w:ascii="Arial" w:eastAsia="Symbol" w:hAnsi="Arial" w:cs="Arial"/>
          <w:sz w:val="23"/>
          <w:szCs w:val="23"/>
        </w:rPr>
        <w:t>9.1.5. Verificação de contatos;</w:t>
      </w:r>
    </w:p>
    <w:p w14:paraId="0FAE9B7B" w14:textId="77777777" w:rsidR="008A4B6C" w:rsidRPr="00593F96" w:rsidRDefault="008A4B6C" w:rsidP="008A4B6C">
      <w:pPr>
        <w:pStyle w:val="Corpodetexto"/>
        <w:ind w:firstLine="1211"/>
        <w:rPr>
          <w:rFonts w:ascii="Arial" w:eastAsia="Symbol" w:hAnsi="Arial" w:cs="Arial"/>
          <w:sz w:val="23"/>
          <w:szCs w:val="23"/>
        </w:rPr>
      </w:pPr>
    </w:p>
    <w:p w14:paraId="388F6552" w14:textId="77777777" w:rsidR="008A4B6C" w:rsidRPr="00593F96" w:rsidRDefault="008A4B6C" w:rsidP="008A4B6C">
      <w:pPr>
        <w:pStyle w:val="Corpodetexto"/>
        <w:ind w:firstLine="993"/>
        <w:rPr>
          <w:rFonts w:ascii="Arial" w:eastAsia="Symbol" w:hAnsi="Arial" w:cs="Arial"/>
          <w:sz w:val="23"/>
          <w:szCs w:val="23"/>
        </w:rPr>
      </w:pPr>
      <w:r w:rsidRPr="00593F96">
        <w:rPr>
          <w:rFonts w:ascii="Arial" w:eastAsia="Symbol" w:hAnsi="Arial" w:cs="Arial"/>
          <w:sz w:val="23"/>
          <w:szCs w:val="23"/>
        </w:rPr>
        <w:lastRenderedPageBreak/>
        <w:t>9.1.6. Teste dos itens de segurança;</w:t>
      </w:r>
    </w:p>
    <w:p w14:paraId="702ED7FF" w14:textId="77777777" w:rsidR="008A4B6C" w:rsidRPr="00593F96" w:rsidRDefault="008A4B6C" w:rsidP="008A4B6C">
      <w:pPr>
        <w:pStyle w:val="Corpodetexto"/>
        <w:ind w:firstLine="1211"/>
        <w:rPr>
          <w:rFonts w:ascii="Arial" w:eastAsia="Symbol" w:hAnsi="Arial" w:cs="Arial"/>
          <w:sz w:val="23"/>
          <w:szCs w:val="23"/>
        </w:rPr>
      </w:pPr>
    </w:p>
    <w:p w14:paraId="50215057" w14:textId="77777777" w:rsidR="008A4B6C" w:rsidRPr="00593F96" w:rsidRDefault="008A4B6C" w:rsidP="008A4B6C">
      <w:pPr>
        <w:pStyle w:val="Corpodetexto"/>
        <w:ind w:firstLine="993"/>
        <w:rPr>
          <w:rFonts w:ascii="Arial" w:eastAsia="Symbol" w:hAnsi="Arial" w:cs="Arial"/>
          <w:sz w:val="23"/>
          <w:szCs w:val="23"/>
        </w:rPr>
      </w:pPr>
      <w:r w:rsidRPr="00593F96">
        <w:rPr>
          <w:rFonts w:ascii="Arial" w:eastAsia="Symbol" w:hAnsi="Arial" w:cs="Arial"/>
          <w:sz w:val="23"/>
          <w:szCs w:val="23"/>
        </w:rPr>
        <w:t>9.1.7. Seguir o Registro de Inspeção Anual (RIA);</w:t>
      </w:r>
    </w:p>
    <w:p w14:paraId="2913F971" w14:textId="77777777" w:rsidR="008A4B6C" w:rsidRPr="009B440C" w:rsidRDefault="008A4B6C" w:rsidP="008A4B6C">
      <w:pPr>
        <w:pStyle w:val="Corpodetexto"/>
        <w:ind w:firstLine="1211"/>
        <w:rPr>
          <w:rFonts w:ascii="Arial" w:eastAsia="Symbol" w:hAnsi="Arial" w:cs="Arial"/>
          <w:sz w:val="23"/>
          <w:szCs w:val="23"/>
        </w:rPr>
      </w:pPr>
    </w:p>
    <w:p w14:paraId="7E5523BD" w14:textId="77777777" w:rsidR="008A4B6C" w:rsidRPr="009B440C" w:rsidRDefault="008A4B6C" w:rsidP="008A4B6C">
      <w:pPr>
        <w:pStyle w:val="Corpodetexto"/>
        <w:ind w:firstLine="993"/>
        <w:rPr>
          <w:rFonts w:ascii="Arial" w:eastAsia="Symbol" w:hAnsi="Arial" w:cs="Arial"/>
          <w:sz w:val="23"/>
          <w:szCs w:val="23"/>
        </w:rPr>
      </w:pPr>
      <w:r w:rsidRPr="009B440C">
        <w:rPr>
          <w:rFonts w:ascii="Arial" w:eastAsia="Symbol" w:hAnsi="Arial" w:cs="Arial"/>
          <w:sz w:val="23"/>
          <w:szCs w:val="23"/>
        </w:rPr>
        <w:t>9.1.8. Emissão anualmente da ART (Anotação Responsabilidade Técnica) especificando a condição do equipamento e seus devidos reparos;</w:t>
      </w:r>
    </w:p>
    <w:p w14:paraId="2348F2A3" w14:textId="77777777" w:rsidR="008A4B6C" w:rsidRPr="009B440C" w:rsidRDefault="008A4B6C" w:rsidP="008A4B6C">
      <w:pPr>
        <w:pStyle w:val="Corpodetexto"/>
        <w:ind w:firstLine="1211"/>
        <w:rPr>
          <w:rFonts w:ascii="Arial" w:eastAsia="Symbol" w:hAnsi="Arial" w:cs="Arial"/>
          <w:sz w:val="23"/>
          <w:szCs w:val="23"/>
        </w:rPr>
      </w:pPr>
    </w:p>
    <w:p w14:paraId="40911D20" w14:textId="77777777" w:rsidR="008A4B6C" w:rsidRPr="009B440C" w:rsidRDefault="008A4B6C" w:rsidP="008A4B6C">
      <w:pPr>
        <w:pStyle w:val="Corpodetexto"/>
        <w:ind w:firstLine="993"/>
        <w:rPr>
          <w:rFonts w:ascii="Arial" w:eastAsia="Symbol" w:hAnsi="Arial" w:cs="Arial"/>
          <w:sz w:val="23"/>
          <w:szCs w:val="23"/>
        </w:rPr>
      </w:pPr>
      <w:r w:rsidRPr="009B440C">
        <w:rPr>
          <w:rFonts w:ascii="Arial" w:eastAsia="Symbol" w:hAnsi="Arial" w:cs="Arial"/>
          <w:sz w:val="23"/>
          <w:szCs w:val="23"/>
        </w:rPr>
        <w:t>9.1.9. Atender todo e qualquer chamado 24h por dia, todos os dias;</w:t>
      </w:r>
    </w:p>
    <w:p w14:paraId="1A171A29" w14:textId="77777777" w:rsidR="008A4B6C" w:rsidRPr="009B440C" w:rsidRDefault="008A4B6C" w:rsidP="008A4B6C">
      <w:pPr>
        <w:pStyle w:val="Corpodetexto"/>
        <w:ind w:firstLine="1211"/>
        <w:rPr>
          <w:rFonts w:ascii="Arial" w:eastAsia="Symbol" w:hAnsi="Arial" w:cs="Arial"/>
          <w:sz w:val="23"/>
          <w:szCs w:val="23"/>
        </w:rPr>
      </w:pPr>
    </w:p>
    <w:p w14:paraId="03535FF4" w14:textId="77777777" w:rsidR="008A4B6C" w:rsidRPr="009B440C" w:rsidRDefault="008A4B6C" w:rsidP="008A4B6C">
      <w:pPr>
        <w:pStyle w:val="Corpodetexto"/>
        <w:ind w:firstLine="993"/>
        <w:rPr>
          <w:rFonts w:ascii="Arial" w:eastAsia="Symbol" w:hAnsi="Arial" w:cs="Arial"/>
          <w:sz w:val="23"/>
          <w:szCs w:val="23"/>
        </w:rPr>
      </w:pPr>
      <w:r w:rsidRPr="009B440C">
        <w:rPr>
          <w:rFonts w:ascii="Arial" w:eastAsia="Symbol" w:hAnsi="Arial" w:cs="Arial"/>
          <w:sz w:val="23"/>
          <w:szCs w:val="23"/>
        </w:rPr>
        <w:t>9.1.10. Comunicar ao cliente qualquer condição insegura do equipamento;</w:t>
      </w:r>
    </w:p>
    <w:p w14:paraId="3094CAF0" w14:textId="77777777" w:rsidR="008A4B6C" w:rsidRPr="009B440C" w:rsidRDefault="008A4B6C" w:rsidP="008A4B6C">
      <w:pPr>
        <w:pStyle w:val="Corpodetexto"/>
        <w:ind w:firstLine="1211"/>
        <w:rPr>
          <w:rFonts w:ascii="Arial" w:eastAsia="Symbol" w:hAnsi="Arial" w:cs="Arial"/>
          <w:sz w:val="23"/>
          <w:szCs w:val="23"/>
        </w:rPr>
      </w:pPr>
    </w:p>
    <w:p w14:paraId="573A34FA" w14:textId="77777777" w:rsidR="008A4B6C" w:rsidRPr="009B440C" w:rsidRDefault="008A4B6C" w:rsidP="008A4B6C">
      <w:pPr>
        <w:pStyle w:val="Corpodetexto"/>
        <w:ind w:firstLine="993"/>
        <w:rPr>
          <w:rFonts w:ascii="Arial" w:eastAsia="Symbol" w:hAnsi="Arial" w:cs="Arial"/>
          <w:sz w:val="23"/>
          <w:szCs w:val="23"/>
        </w:rPr>
      </w:pPr>
      <w:r w:rsidRPr="009B440C">
        <w:rPr>
          <w:rFonts w:ascii="Arial" w:eastAsia="Symbol" w:hAnsi="Arial" w:cs="Arial"/>
          <w:sz w:val="23"/>
          <w:szCs w:val="23"/>
        </w:rPr>
        <w:t>9.1.11. Fornecer informação aos usuários quando a boa utilização do equipamento;</w:t>
      </w:r>
    </w:p>
    <w:p w14:paraId="6F0F38DA" w14:textId="77777777" w:rsidR="008A4B6C" w:rsidRPr="009B440C" w:rsidRDefault="008A4B6C" w:rsidP="008A4B6C">
      <w:pPr>
        <w:pStyle w:val="Corpodetexto"/>
        <w:ind w:firstLine="1211"/>
        <w:rPr>
          <w:rFonts w:ascii="Arial" w:eastAsia="Symbol" w:hAnsi="Arial" w:cs="Arial"/>
          <w:sz w:val="23"/>
          <w:szCs w:val="23"/>
        </w:rPr>
      </w:pPr>
    </w:p>
    <w:p w14:paraId="360501D3" w14:textId="77777777" w:rsidR="008A4B6C" w:rsidRPr="009B440C" w:rsidRDefault="008A4B6C" w:rsidP="008A4B6C">
      <w:pPr>
        <w:pStyle w:val="Corpodetexto"/>
        <w:ind w:firstLine="993"/>
        <w:rPr>
          <w:rFonts w:ascii="Arial" w:hAnsi="Arial" w:cs="Arial"/>
          <w:sz w:val="23"/>
          <w:szCs w:val="23"/>
        </w:rPr>
      </w:pPr>
      <w:r w:rsidRPr="009B440C">
        <w:rPr>
          <w:rFonts w:ascii="Arial" w:eastAsia="Symbol" w:hAnsi="Arial" w:cs="Arial"/>
          <w:sz w:val="23"/>
          <w:szCs w:val="23"/>
        </w:rPr>
        <w:t xml:space="preserve">9.1.12. </w:t>
      </w:r>
      <w:r w:rsidRPr="009B440C">
        <w:rPr>
          <w:rFonts w:ascii="Arial" w:hAnsi="Arial" w:cs="Arial"/>
          <w:sz w:val="23"/>
          <w:szCs w:val="23"/>
        </w:rPr>
        <w:t>Responsabilizar-se pela saúde dos funcionários, encargos trabalhistas, previdenciários, comerciais, fiscais, quer municipais, estaduais ou federais, bem como pelo seguro para garantia de pessoas sob sua responsabilidade, devendo apresentar, de imediato, quando solicitados, todos e quaisquer comprovantes de pagamento e quitação;</w:t>
      </w:r>
    </w:p>
    <w:p w14:paraId="7923D497" w14:textId="77777777" w:rsidR="008A4B6C" w:rsidRPr="009B440C" w:rsidRDefault="008A4B6C" w:rsidP="008A4B6C">
      <w:pPr>
        <w:pStyle w:val="Corpodetexto"/>
        <w:ind w:firstLine="1211"/>
        <w:rPr>
          <w:rFonts w:ascii="Arial" w:hAnsi="Arial" w:cs="Arial"/>
          <w:sz w:val="23"/>
          <w:szCs w:val="23"/>
        </w:rPr>
      </w:pPr>
    </w:p>
    <w:p w14:paraId="6E9F95FF" w14:textId="77777777" w:rsidR="008A4B6C" w:rsidRPr="009B440C" w:rsidRDefault="008A4B6C" w:rsidP="008A4B6C">
      <w:pPr>
        <w:pStyle w:val="Corpodetexto"/>
        <w:ind w:firstLine="993"/>
        <w:rPr>
          <w:rFonts w:ascii="Arial" w:hAnsi="Arial" w:cs="Arial"/>
          <w:sz w:val="23"/>
          <w:szCs w:val="23"/>
        </w:rPr>
      </w:pPr>
      <w:r w:rsidRPr="009B440C">
        <w:rPr>
          <w:rFonts w:ascii="Arial" w:hAnsi="Arial" w:cs="Arial"/>
          <w:sz w:val="23"/>
          <w:szCs w:val="23"/>
        </w:rPr>
        <w:t xml:space="preserve">9.1.13. Responder integralmente pelas obrigações contratuais, nos termos do art. 70 do Código de Processo Civil, no caso de, em qualquer hipótese, empregados </w:t>
      </w:r>
      <w:proofErr w:type="gramStart"/>
      <w:r w:rsidRPr="009B440C">
        <w:rPr>
          <w:rFonts w:ascii="Arial" w:hAnsi="Arial" w:cs="Arial"/>
          <w:sz w:val="23"/>
          <w:szCs w:val="23"/>
        </w:rPr>
        <w:t>da</w:t>
      </w:r>
      <w:proofErr w:type="gramEnd"/>
      <w:r w:rsidRPr="009B440C">
        <w:rPr>
          <w:rFonts w:ascii="Arial" w:hAnsi="Arial" w:cs="Arial"/>
          <w:sz w:val="23"/>
          <w:szCs w:val="23"/>
        </w:rPr>
        <w:t xml:space="preserve"> CONTRATADA intentarem reclamações trabalhistas contra a CONTRATANTE;</w:t>
      </w:r>
    </w:p>
    <w:p w14:paraId="7B4A3C43" w14:textId="77777777" w:rsidR="008A4B6C" w:rsidRPr="009B440C" w:rsidRDefault="008A4B6C" w:rsidP="008A4B6C">
      <w:pPr>
        <w:pStyle w:val="Corpodetexto"/>
        <w:ind w:firstLine="1211"/>
        <w:rPr>
          <w:rFonts w:ascii="Arial" w:hAnsi="Arial" w:cs="Arial"/>
          <w:sz w:val="23"/>
          <w:szCs w:val="23"/>
        </w:rPr>
      </w:pPr>
    </w:p>
    <w:p w14:paraId="69F6D471" w14:textId="77777777" w:rsidR="008A4B6C" w:rsidRPr="009B440C" w:rsidRDefault="008A4B6C" w:rsidP="008A4B6C">
      <w:pPr>
        <w:pStyle w:val="Corpodetexto"/>
        <w:ind w:firstLine="993"/>
        <w:rPr>
          <w:rFonts w:ascii="Arial" w:hAnsi="Arial" w:cs="Arial"/>
          <w:sz w:val="23"/>
          <w:szCs w:val="23"/>
        </w:rPr>
      </w:pPr>
      <w:r w:rsidRPr="009B440C">
        <w:rPr>
          <w:rFonts w:ascii="Arial" w:hAnsi="Arial" w:cs="Arial"/>
          <w:sz w:val="23"/>
          <w:szCs w:val="23"/>
        </w:rPr>
        <w:t>9.1.14. Cumprir com as determinações estabelecidas pelo Ministério do Trabalho, relativas à segurança e medicina do trabalho;</w:t>
      </w:r>
    </w:p>
    <w:p w14:paraId="3D40E7DD" w14:textId="77777777" w:rsidR="008A4B6C" w:rsidRPr="009B440C" w:rsidRDefault="008A4B6C" w:rsidP="008A4B6C">
      <w:pPr>
        <w:pStyle w:val="Corpodetexto"/>
        <w:ind w:firstLine="1211"/>
        <w:rPr>
          <w:rFonts w:ascii="Arial" w:hAnsi="Arial" w:cs="Arial"/>
          <w:sz w:val="23"/>
          <w:szCs w:val="23"/>
        </w:rPr>
      </w:pPr>
    </w:p>
    <w:p w14:paraId="7E0BE9F0" w14:textId="77777777" w:rsidR="008A4B6C" w:rsidRPr="009B440C" w:rsidRDefault="008A4B6C" w:rsidP="008A4B6C">
      <w:pPr>
        <w:pStyle w:val="Corpodetexto"/>
        <w:ind w:firstLine="993"/>
        <w:rPr>
          <w:rFonts w:ascii="Arial" w:hAnsi="Arial" w:cs="Arial"/>
          <w:sz w:val="23"/>
          <w:szCs w:val="23"/>
        </w:rPr>
      </w:pPr>
      <w:r w:rsidRPr="009B440C">
        <w:rPr>
          <w:rFonts w:ascii="Arial" w:hAnsi="Arial" w:cs="Arial"/>
          <w:sz w:val="23"/>
          <w:szCs w:val="23"/>
        </w:rPr>
        <w:t>9.1.15. Responsabilizar-se por qualquer acidente do qual possam ser vítimas seus empregados, no desempenho dos serviços objeto do presente Contrato;</w:t>
      </w:r>
    </w:p>
    <w:p w14:paraId="2A1AA888" w14:textId="77777777" w:rsidR="008A4B6C" w:rsidRPr="009B440C" w:rsidRDefault="008A4B6C" w:rsidP="008A4B6C">
      <w:pPr>
        <w:pStyle w:val="Corpodetexto"/>
        <w:ind w:firstLine="1211"/>
        <w:rPr>
          <w:rFonts w:ascii="Arial" w:hAnsi="Arial" w:cs="Arial"/>
          <w:sz w:val="23"/>
          <w:szCs w:val="23"/>
        </w:rPr>
      </w:pPr>
    </w:p>
    <w:p w14:paraId="5BC0251F" w14:textId="77777777" w:rsidR="008A4B6C" w:rsidRPr="009B440C" w:rsidRDefault="008A4B6C" w:rsidP="008A4B6C">
      <w:pPr>
        <w:pStyle w:val="Corpodetexto"/>
        <w:ind w:firstLine="993"/>
        <w:rPr>
          <w:rFonts w:ascii="Arial" w:hAnsi="Arial" w:cs="Arial"/>
          <w:sz w:val="23"/>
          <w:szCs w:val="23"/>
        </w:rPr>
      </w:pPr>
      <w:r w:rsidRPr="009B440C">
        <w:rPr>
          <w:rFonts w:ascii="Arial" w:hAnsi="Arial" w:cs="Arial"/>
          <w:sz w:val="23"/>
          <w:szCs w:val="23"/>
        </w:rPr>
        <w:t xml:space="preserve">9.1.16. Permitir a </w:t>
      </w:r>
      <w:r w:rsidRPr="009B440C">
        <w:rPr>
          <w:rFonts w:ascii="Arial" w:hAnsi="Arial" w:cs="Arial"/>
          <w:b/>
          <w:sz w:val="23"/>
          <w:szCs w:val="23"/>
        </w:rPr>
        <w:t>Contratante</w:t>
      </w:r>
      <w:r w:rsidRPr="009B440C">
        <w:rPr>
          <w:rFonts w:ascii="Arial" w:hAnsi="Arial" w:cs="Arial"/>
          <w:sz w:val="23"/>
          <w:szCs w:val="23"/>
        </w:rPr>
        <w:t xml:space="preserve"> a fiscalização dos serviços, bem como prestar, quando necessário, as informações do andamento dos serviços;</w:t>
      </w:r>
    </w:p>
    <w:p w14:paraId="755D0D8B" w14:textId="77777777" w:rsidR="008A4B6C" w:rsidRPr="009B440C" w:rsidRDefault="008A4B6C" w:rsidP="008A4B6C">
      <w:pPr>
        <w:pStyle w:val="Corpodetexto"/>
        <w:ind w:firstLine="1211"/>
        <w:rPr>
          <w:rFonts w:ascii="Arial" w:hAnsi="Arial" w:cs="Arial"/>
          <w:sz w:val="23"/>
          <w:szCs w:val="23"/>
        </w:rPr>
      </w:pPr>
    </w:p>
    <w:p w14:paraId="0DDD944C" w14:textId="77777777" w:rsidR="008A4B6C" w:rsidRPr="009B440C" w:rsidRDefault="008A4B6C" w:rsidP="008A4B6C">
      <w:pPr>
        <w:pStyle w:val="Corpodetexto"/>
        <w:ind w:firstLine="993"/>
        <w:rPr>
          <w:rFonts w:ascii="Arial" w:hAnsi="Arial" w:cs="Arial"/>
          <w:sz w:val="23"/>
          <w:szCs w:val="23"/>
        </w:rPr>
      </w:pPr>
      <w:r w:rsidRPr="009B440C">
        <w:rPr>
          <w:rFonts w:ascii="Arial" w:hAnsi="Arial" w:cs="Arial"/>
          <w:sz w:val="23"/>
          <w:szCs w:val="23"/>
        </w:rPr>
        <w:lastRenderedPageBreak/>
        <w:t>9.1.17. Assumir o ônus pelo recolhimento de todos os impostos, taxas, tarifas, contribuições ou emolumentos federais, estaduais e municipais, que incidam ou venham a incidir sobre os serviços;</w:t>
      </w:r>
    </w:p>
    <w:p w14:paraId="6A2A3BAA" w14:textId="77777777" w:rsidR="008A4B6C" w:rsidRPr="009B440C" w:rsidRDefault="008A4B6C" w:rsidP="008A4B6C">
      <w:pPr>
        <w:widowControl w:val="0"/>
        <w:ind w:firstLine="708"/>
        <w:jc w:val="both"/>
        <w:rPr>
          <w:rFonts w:ascii="Arial" w:hAnsi="Arial" w:cs="Arial"/>
          <w:sz w:val="23"/>
          <w:szCs w:val="23"/>
        </w:rPr>
      </w:pPr>
    </w:p>
    <w:p w14:paraId="713FD3D4" w14:textId="77777777" w:rsidR="008A4B6C" w:rsidRPr="009B440C" w:rsidRDefault="008A4B6C" w:rsidP="008A4B6C">
      <w:pPr>
        <w:pStyle w:val="PargrafodaLista"/>
        <w:widowControl w:val="0"/>
        <w:numPr>
          <w:ilvl w:val="1"/>
          <w:numId w:val="12"/>
        </w:numPr>
        <w:suppressAutoHyphens/>
        <w:spacing w:after="0" w:line="240" w:lineRule="auto"/>
        <w:ind w:left="1701"/>
        <w:jc w:val="both"/>
        <w:rPr>
          <w:rFonts w:ascii="Arial" w:hAnsi="Arial" w:cs="Arial"/>
          <w:b/>
          <w:sz w:val="23"/>
          <w:szCs w:val="23"/>
        </w:rPr>
      </w:pPr>
      <w:r w:rsidRPr="009B440C">
        <w:rPr>
          <w:rFonts w:ascii="Arial" w:hAnsi="Arial" w:cs="Arial"/>
          <w:b/>
          <w:sz w:val="23"/>
          <w:szCs w:val="23"/>
        </w:rPr>
        <w:t>São obrigações da CONTRATANTE:</w:t>
      </w:r>
    </w:p>
    <w:p w14:paraId="38AE5B82" w14:textId="77777777" w:rsidR="008A4B6C" w:rsidRPr="009B440C" w:rsidRDefault="008A4B6C" w:rsidP="008A4B6C">
      <w:pPr>
        <w:pStyle w:val="PargrafodaLista"/>
        <w:widowControl w:val="0"/>
        <w:ind w:left="1145"/>
        <w:jc w:val="both"/>
        <w:rPr>
          <w:rFonts w:ascii="Arial" w:hAnsi="Arial" w:cs="Arial"/>
          <w:b/>
          <w:sz w:val="23"/>
          <w:szCs w:val="23"/>
        </w:rPr>
      </w:pPr>
    </w:p>
    <w:p w14:paraId="13F96EDC" w14:textId="77777777" w:rsidR="008A4B6C" w:rsidRPr="009B440C" w:rsidRDefault="008A4B6C" w:rsidP="008A4B6C">
      <w:pPr>
        <w:widowControl w:val="0"/>
        <w:ind w:firstLine="993"/>
        <w:jc w:val="both"/>
        <w:rPr>
          <w:rFonts w:ascii="Arial" w:hAnsi="Arial" w:cs="Arial"/>
          <w:sz w:val="23"/>
          <w:szCs w:val="23"/>
        </w:rPr>
      </w:pPr>
      <w:r w:rsidRPr="009B440C">
        <w:rPr>
          <w:rFonts w:ascii="Arial" w:hAnsi="Arial" w:cs="Arial"/>
          <w:sz w:val="23"/>
          <w:szCs w:val="23"/>
        </w:rPr>
        <w:t>9.2.1. Efetuar os pagamentos no prazo estabelecido na Cláusula Quarta.</w:t>
      </w:r>
    </w:p>
    <w:p w14:paraId="631E9F39" w14:textId="77777777" w:rsidR="008A4B6C" w:rsidRPr="009B440C" w:rsidRDefault="008A4B6C" w:rsidP="008A4B6C">
      <w:pPr>
        <w:widowControl w:val="0"/>
        <w:ind w:firstLine="1134"/>
        <w:jc w:val="both"/>
        <w:rPr>
          <w:rFonts w:ascii="Arial" w:hAnsi="Arial" w:cs="Arial"/>
          <w:sz w:val="23"/>
          <w:szCs w:val="23"/>
        </w:rPr>
      </w:pPr>
    </w:p>
    <w:p w14:paraId="28CF3B7B" w14:textId="77777777" w:rsidR="008A4B6C" w:rsidRPr="009B440C" w:rsidRDefault="008A4B6C" w:rsidP="008A4B6C">
      <w:pPr>
        <w:pStyle w:val="PargrafodaLista"/>
        <w:widowControl w:val="0"/>
        <w:numPr>
          <w:ilvl w:val="2"/>
          <w:numId w:val="11"/>
        </w:numPr>
        <w:suppressAutoHyphens/>
        <w:spacing w:after="0" w:line="240" w:lineRule="auto"/>
        <w:ind w:left="1843" w:hanging="796"/>
        <w:jc w:val="both"/>
        <w:rPr>
          <w:rFonts w:ascii="Arial" w:hAnsi="Arial" w:cs="Arial"/>
          <w:sz w:val="23"/>
          <w:szCs w:val="23"/>
        </w:rPr>
      </w:pPr>
      <w:r w:rsidRPr="009B440C">
        <w:rPr>
          <w:rFonts w:ascii="Arial" w:hAnsi="Arial" w:cs="Arial"/>
          <w:sz w:val="23"/>
          <w:szCs w:val="23"/>
        </w:rPr>
        <w:t>Fiscalizar a prestação dos serviços.</w:t>
      </w:r>
    </w:p>
    <w:p w14:paraId="31299522" w14:textId="77777777" w:rsidR="008A4B6C" w:rsidRPr="009B440C" w:rsidRDefault="008A4B6C" w:rsidP="008A4B6C">
      <w:pPr>
        <w:pStyle w:val="PargrafodaLista"/>
        <w:widowControl w:val="0"/>
        <w:ind w:left="1930"/>
        <w:jc w:val="both"/>
        <w:rPr>
          <w:rFonts w:ascii="Arial" w:hAnsi="Arial" w:cs="Arial"/>
          <w:sz w:val="23"/>
          <w:szCs w:val="23"/>
        </w:rPr>
      </w:pPr>
    </w:p>
    <w:p w14:paraId="234AFCB7" w14:textId="77777777" w:rsidR="008A4B6C" w:rsidRPr="009B440C" w:rsidRDefault="008A4B6C" w:rsidP="008A4B6C">
      <w:pPr>
        <w:pStyle w:val="PargrafodaLista"/>
        <w:widowControl w:val="0"/>
        <w:numPr>
          <w:ilvl w:val="2"/>
          <w:numId w:val="11"/>
        </w:numPr>
        <w:suppressAutoHyphens/>
        <w:spacing w:after="0" w:line="240" w:lineRule="auto"/>
        <w:ind w:left="0" w:firstLine="993"/>
        <w:jc w:val="both"/>
        <w:rPr>
          <w:rFonts w:ascii="Arial" w:hAnsi="Arial" w:cs="Arial"/>
          <w:sz w:val="23"/>
          <w:szCs w:val="23"/>
        </w:rPr>
      </w:pPr>
      <w:r w:rsidRPr="009B440C">
        <w:rPr>
          <w:rFonts w:ascii="Arial" w:hAnsi="Arial" w:cs="Arial"/>
          <w:sz w:val="23"/>
          <w:szCs w:val="23"/>
          <w:lang w:val="pt-PT"/>
        </w:rPr>
        <w:t xml:space="preserve">Permitir acesso dos técnicos da </w:t>
      </w:r>
      <w:r w:rsidRPr="009B440C">
        <w:rPr>
          <w:rFonts w:ascii="Arial" w:hAnsi="Arial" w:cs="Arial"/>
          <w:b/>
          <w:sz w:val="23"/>
          <w:szCs w:val="23"/>
          <w:lang w:val="pt-PT"/>
        </w:rPr>
        <w:t>CONTRATADA</w:t>
      </w:r>
      <w:r w:rsidRPr="009B440C">
        <w:rPr>
          <w:rFonts w:ascii="Arial" w:hAnsi="Arial" w:cs="Arial"/>
          <w:sz w:val="23"/>
          <w:szCs w:val="23"/>
          <w:lang w:val="pt-PT"/>
        </w:rPr>
        <w:t xml:space="preserve"> ao equipamento, colaborando para a tomada de medidas necessárias a prestação de serviços, exigindo sempre a carteira de identificação funcional;</w:t>
      </w:r>
    </w:p>
    <w:p w14:paraId="0ECDB746" w14:textId="77777777" w:rsidR="008A4B6C" w:rsidRPr="009B440C" w:rsidRDefault="008A4B6C" w:rsidP="008A4B6C">
      <w:pPr>
        <w:pStyle w:val="PargrafodaLista"/>
        <w:rPr>
          <w:rFonts w:ascii="Arial" w:hAnsi="Arial" w:cs="Arial"/>
          <w:sz w:val="23"/>
          <w:szCs w:val="23"/>
        </w:rPr>
      </w:pPr>
    </w:p>
    <w:p w14:paraId="04FCB427" w14:textId="77777777" w:rsidR="008A4B6C" w:rsidRPr="009B440C" w:rsidRDefault="008A4B6C" w:rsidP="008A4B6C">
      <w:pPr>
        <w:pStyle w:val="PargrafodaLista"/>
        <w:widowControl w:val="0"/>
        <w:numPr>
          <w:ilvl w:val="2"/>
          <w:numId w:val="11"/>
        </w:numPr>
        <w:suppressAutoHyphens/>
        <w:spacing w:after="0" w:line="240" w:lineRule="auto"/>
        <w:ind w:left="0" w:firstLine="993"/>
        <w:jc w:val="both"/>
        <w:rPr>
          <w:rFonts w:ascii="Arial" w:hAnsi="Arial" w:cs="Arial"/>
          <w:sz w:val="23"/>
          <w:szCs w:val="23"/>
          <w:lang w:val="pt-PT"/>
        </w:rPr>
      </w:pPr>
      <w:r w:rsidRPr="009B440C">
        <w:rPr>
          <w:rFonts w:ascii="Arial" w:hAnsi="Arial" w:cs="Arial"/>
          <w:sz w:val="23"/>
          <w:szCs w:val="23"/>
          <w:lang w:val="pt-PT"/>
        </w:rPr>
        <w:t>Não permitir que terceiros tenham acesso à casa de máquinas e demais instalações do equipamento;</w:t>
      </w:r>
    </w:p>
    <w:p w14:paraId="6D97E6BA" w14:textId="77777777" w:rsidR="008A4B6C" w:rsidRPr="009B440C" w:rsidRDefault="008A4B6C" w:rsidP="008A4B6C">
      <w:pPr>
        <w:pStyle w:val="PargrafodaLista"/>
        <w:rPr>
          <w:rFonts w:ascii="Arial" w:hAnsi="Arial" w:cs="Arial"/>
          <w:sz w:val="23"/>
          <w:szCs w:val="23"/>
          <w:lang w:val="pt-PT"/>
        </w:rPr>
      </w:pPr>
    </w:p>
    <w:p w14:paraId="777B4E00" w14:textId="77777777" w:rsidR="008A4B6C" w:rsidRPr="009B440C" w:rsidRDefault="008A4B6C" w:rsidP="008A4B6C">
      <w:pPr>
        <w:pStyle w:val="PargrafodaLista"/>
        <w:widowControl w:val="0"/>
        <w:numPr>
          <w:ilvl w:val="2"/>
          <w:numId w:val="11"/>
        </w:numPr>
        <w:suppressAutoHyphens/>
        <w:spacing w:after="0" w:line="240" w:lineRule="auto"/>
        <w:ind w:left="0" w:firstLine="993"/>
        <w:jc w:val="both"/>
        <w:rPr>
          <w:rFonts w:ascii="Arial" w:hAnsi="Arial" w:cs="Arial"/>
          <w:sz w:val="23"/>
          <w:szCs w:val="23"/>
        </w:rPr>
      </w:pPr>
      <w:r w:rsidRPr="009B440C">
        <w:rPr>
          <w:rFonts w:ascii="Arial" w:hAnsi="Arial" w:cs="Arial"/>
          <w:sz w:val="23"/>
          <w:szCs w:val="23"/>
          <w:lang w:val="pt-PT"/>
        </w:rPr>
        <w:t>Não permitir depósito de materiais alheios aos equipamentos na casa de máquinas e poços, conservando a escada ou vias de acesso livres;</w:t>
      </w:r>
    </w:p>
    <w:p w14:paraId="506C4D83" w14:textId="77777777" w:rsidR="008A4B6C" w:rsidRPr="009B440C" w:rsidRDefault="008A4B6C" w:rsidP="008A4B6C">
      <w:pPr>
        <w:pStyle w:val="PargrafodaLista"/>
        <w:rPr>
          <w:rFonts w:ascii="Arial" w:hAnsi="Arial" w:cs="Arial"/>
          <w:sz w:val="23"/>
          <w:szCs w:val="23"/>
        </w:rPr>
      </w:pPr>
    </w:p>
    <w:p w14:paraId="65E669A3" w14:textId="77777777" w:rsidR="008A4B6C" w:rsidRPr="009B440C" w:rsidRDefault="008A4B6C" w:rsidP="008A4B6C">
      <w:pPr>
        <w:pStyle w:val="PargrafodaLista"/>
        <w:widowControl w:val="0"/>
        <w:numPr>
          <w:ilvl w:val="2"/>
          <w:numId w:val="11"/>
        </w:numPr>
        <w:suppressAutoHyphens/>
        <w:spacing w:after="0" w:line="240" w:lineRule="auto"/>
        <w:ind w:left="0" w:firstLine="993"/>
        <w:jc w:val="both"/>
        <w:rPr>
          <w:rFonts w:ascii="Arial" w:hAnsi="Arial" w:cs="Arial"/>
          <w:sz w:val="23"/>
          <w:szCs w:val="23"/>
        </w:rPr>
      </w:pPr>
      <w:r w:rsidRPr="009B440C">
        <w:rPr>
          <w:rFonts w:ascii="Arial" w:hAnsi="Arial" w:cs="Arial"/>
          <w:sz w:val="23"/>
          <w:szCs w:val="23"/>
          <w:lang w:val="pt-PT"/>
        </w:rPr>
        <w:t xml:space="preserve">Não trocar ou alterar peças do equipamento, sem autorização expressa da </w:t>
      </w:r>
      <w:r w:rsidRPr="009B440C">
        <w:rPr>
          <w:rFonts w:ascii="Arial" w:hAnsi="Arial" w:cs="Arial"/>
          <w:b/>
          <w:sz w:val="23"/>
          <w:szCs w:val="23"/>
          <w:lang w:val="pt-PT"/>
        </w:rPr>
        <w:t>CONTRATADA;</w:t>
      </w:r>
    </w:p>
    <w:p w14:paraId="536F8441" w14:textId="77777777" w:rsidR="008A4B6C" w:rsidRPr="009B440C" w:rsidRDefault="008A4B6C" w:rsidP="008A4B6C">
      <w:pPr>
        <w:pStyle w:val="PargrafodaLista"/>
        <w:rPr>
          <w:rFonts w:ascii="Arial" w:hAnsi="Arial" w:cs="Arial"/>
          <w:sz w:val="23"/>
          <w:szCs w:val="23"/>
        </w:rPr>
      </w:pPr>
    </w:p>
    <w:p w14:paraId="78319CFB" w14:textId="77777777" w:rsidR="008A4B6C" w:rsidRPr="009B440C" w:rsidRDefault="008A4B6C" w:rsidP="008A4B6C">
      <w:pPr>
        <w:pStyle w:val="PargrafodaLista"/>
        <w:widowControl w:val="0"/>
        <w:numPr>
          <w:ilvl w:val="2"/>
          <w:numId w:val="11"/>
        </w:numPr>
        <w:suppressAutoHyphens/>
        <w:spacing w:after="0" w:line="240" w:lineRule="auto"/>
        <w:ind w:left="0" w:firstLine="993"/>
        <w:jc w:val="both"/>
        <w:rPr>
          <w:rFonts w:ascii="Arial" w:hAnsi="Arial" w:cs="Arial"/>
          <w:sz w:val="23"/>
          <w:szCs w:val="23"/>
        </w:rPr>
      </w:pPr>
      <w:r w:rsidRPr="009B440C">
        <w:rPr>
          <w:rFonts w:ascii="Arial" w:hAnsi="Arial" w:cs="Arial"/>
          <w:sz w:val="23"/>
          <w:szCs w:val="23"/>
          <w:lang w:val="pt-PT"/>
        </w:rPr>
        <w:t>Autorizar alterações de características originais ou a substituição de acessórios por outros de tecnologia mais recente, assim como eventuais alterações impostas por novas disposições legais ou empresas seguradoras;</w:t>
      </w:r>
    </w:p>
    <w:p w14:paraId="2260548D" w14:textId="77777777" w:rsidR="008A4B6C" w:rsidRPr="009B440C" w:rsidRDefault="008A4B6C" w:rsidP="008A4B6C">
      <w:pPr>
        <w:widowControl w:val="0"/>
        <w:jc w:val="both"/>
        <w:rPr>
          <w:rFonts w:ascii="Arial" w:hAnsi="Arial" w:cs="Arial"/>
          <w:sz w:val="23"/>
          <w:szCs w:val="23"/>
        </w:rPr>
      </w:pPr>
    </w:p>
    <w:p w14:paraId="4767B0BF" w14:textId="77777777" w:rsidR="008A4B6C" w:rsidRPr="008A4B6C" w:rsidRDefault="008A4B6C" w:rsidP="008A4B6C">
      <w:pPr>
        <w:pStyle w:val="Ttulo1"/>
        <w:ind w:left="432"/>
        <w:jc w:val="center"/>
        <w:rPr>
          <w:rFonts w:ascii="Arial" w:hAnsi="Arial" w:cs="Arial"/>
          <w:color w:val="auto"/>
          <w:sz w:val="23"/>
          <w:szCs w:val="23"/>
        </w:rPr>
      </w:pPr>
      <w:r w:rsidRPr="008A4B6C">
        <w:rPr>
          <w:rFonts w:ascii="Arial" w:hAnsi="Arial" w:cs="Arial"/>
          <w:color w:val="auto"/>
          <w:sz w:val="23"/>
          <w:szCs w:val="23"/>
        </w:rPr>
        <w:t>CLÁUSULA DECIMA – DAS PENALIDADES</w:t>
      </w:r>
    </w:p>
    <w:p w14:paraId="6FF46780" w14:textId="77777777" w:rsidR="008A4B6C" w:rsidRPr="009B440C" w:rsidRDefault="008A4B6C" w:rsidP="008A4B6C">
      <w:pPr>
        <w:rPr>
          <w:rFonts w:ascii="Arial" w:hAnsi="Arial" w:cs="Arial"/>
          <w:sz w:val="23"/>
          <w:szCs w:val="23"/>
        </w:rPr>
      </w:pPr>
    </w:p>
    <w:p w14:paraId="0E338AB8" w14:textId="77777777" w:rsidR="008A4B6C" w:rsidRPr="009B440C" w:rsidRDefault="008A4B6C" w:rsidP="008A4B6C">
      <w:pPr>
        <w:ind w:firstLine="993"/>
        <w:jc w:val="both"/>
        <w:rPr>
          <w:rFonts w:ascii="Arial" w:hAnsi="Arial" w:cs="Arial"/>
          <w:sz w:val="23"/>
          <w:szCs w:val="23"/>
        </w:rPr>
      </w:pPr>
      <w:r w:rsidRPr="009B440C">
        <w:rPr>
          <w:rFonts w:ascii="Arial" w:hAnsi="Arial" w:cs="Arial"/>
          <w:sz w:val="23"/>
          <w:szCs w:val="23"/>
        </w:rPr>
        <w:t>10.1 – Nas hipóteses de inexecução total ou parcial do serviço, poderá a Companhia Hidromineral de Piratuba aplicar ao fornecedor as seguintes sanções, previstas no art. 217 do Regulamento Interno de Licitações, Contratos e Convênios</w:t>
      </w:r>
      <w:r w:rsidRPr="009B440C">
        <w:rPr>
          <w:rFonts w:ascii="Arial" w:hAnsi="Arial" w:cs="Arial"/>
          <w:color w:val="000000"/>
          <w:sz w:val="23"/>
          <w:szCs w:val="23"/>
        </w:rPr>
        <w:t xml:space="preserve"> da Companhia Hidromineral de Piratuba (RILC)</w:t>
      </w:r>
      <w:r w:rsidRPr="009B440C">
        <w:rPr>
          <w:rFonts w:ascii="Arial" w:hAnsi="Arial" w:cs="Arial"/>
          <w:sz w:val="23"/>
          <w:szCs w:val="23"/>
        </w:rPr>
        <w:t>:</w:t>
      </w:r>
    </w:p>
    <w:p w14:paraId="6A5D7A00" w14:textId="77777777" w:rsidR="008A4B6C" w:rsidRPr="009B440C" w:rsidRDefault="008A4B6C" w:rsidP="008A4B6C">
      <w:pPr>
        <w:ind w:firstLine="1134"/>
        <w:jc w:val="both"/>
        <w:rPr>
          <w:rFonts w:ascii="Arial" w:hAnsi="Arial" w:cs="Arial"/>
          <w:sz w:val="23"/>
          <w:szCs w:val="23"/>
        </w:rPr>
      </w:pPr>
    </w:p>
    <w:p w14:paraId="1F1E44F1" w14:textId="77777777" w:rsidR="008A4B6C" w:rsidRPr="009B440C" w:rsidRDefault="008A4B6C" w:rsidP="008A4B6C">
      <w:pPr>
        <w:ind w:firstLine="993"/>
        <w:jc w:val="both"/>
        <w:rPr>
          <w:rFonts w:ascii="Arial" w:hAnsi="Arial" w:cs="Arial"/>
          <w:color w:val="00000A"/>
          <w:sz w:val="23"/>
          <w:szCs w:val="23"/>
        </w:rPr>
      </w:pPr>
      <w:r w:rsidRPr="009B440C">
        <w:rPr>
          <w:rFonts w:ascii="Arial" w:hAnsi="Arial" w:cs="Arial"/>
          <w:color w:val="00000A"/>
          <w:sz w:val="23"/>
          <w:szCs w:val="23"/>
        </w:rPr>
        <w:t>10.1.1 - em decorrência da interposição de recursos meramente procrastinatórios, poderá ser aplicada multa correspondente a até 5% do valor máximo estabelecido para a licitação em questão;</w:t>
      </w:r>
    </w:p>
    <w:p w14:paraId="67479D73" w14:textId="77777777" w:rsidR="008A4B6C" w:rsidRPr="009B440C" w:rsidRDefault="008A4B6C" w:rsidP="008A4B6C">
      <w:pPr>
        <w:ind w:firstLine="1134"/>
        <w:jc w:val="both"/>
        <w:rPr>
          <w:rFonts w:ascii="Arial" w:hAnsi="Arial" w:cs="Arial"/>
          <w:color w:val="00000A"/>
          <w:sz w:val="23"/>
          <w:szCs w:val="23"/>
        </w:rPr>
      </w:pPr>
    </w:p>
    <w:p w14:paraId="4170450E" w14:textId="77777777" w:rsidR="008A4B6C" w:rsidRPr="009B440C" w:rsidRDefault="008A4B6C" w:rsidP="008A4B6C">
      <w:pPr>
        <w:ind w:firstLine="993"/>
        <w:jc w:val="both"/>
        <w:rPr>
          <w:rFonts w:ascii="Arial" w:hAnsi="Arial" w:cs="Arial"/>
          <w:color w:val="00000A"/>
          <w:sz w:val="23"/>
          <w:szCs w:val="23"/>
        </w:rPr>
      </w:pPr>
      <w:r w:rsidRPr="009B440C">
        <w:rPr>
          <w:rFonts w:ascii="Arial" w:hAnsi="Arial" w:cs="Arial"/>
          <w:color w:val="00000A"/>
          <w:sz w:val="23"/>
          <w:szCs w:val="23"/>
        </w:rPr>
        <w:lastRenderedPageBreak/>
        <w:t>10.1.2 - em decorrência da não regularização da documentação de habilitação, nos termos do artigo 43, § 1° da Lei Complementar n° 123/2006, conforme previsto no instrumento convocatório e contratual, poderá ser aplicada multa correspondente a até 5% do valor máximo estabelecido para a licitação em questão;</w:t>
      </w:r>
    </w:p>
    <w:p w14:paraId="0B1602BB" w14:textId="77777777" w:rsidR="008A4B6C" w:rsidRPr="009B440C" w:rsidRDefault="008A4B6C" w:rsidP="008A4B6C">
      <w:pPr>
        <w:ind w:firstLine="1134"/>
        <w:jc w:val="both"/>
        <w:rPr>
          <w:rFonts w:ascii="Arial" w:hAnsi="Arial" w:cs="Arial"/>
          <w:color w:val="00000A"/>
          <w:sz w:val="23"/>
          <w:szCs w:val="23"/>
        </w:rPr>
      </w:pPr>
    </w:p>
    <w:p w14:paraId="66736ED6" w14:textId="77777777" w:rsidR="008A4B6C" w:rsidRPr="009B440C" w:rsidRDefault="008A4B6C" w:rsidP="008A4B6C">
      <w:pPr>
        <w:ind w:firstLine="993"/>
        <w:jc w:val="both"/>
        <w:rPr>
          <w:rFonts w:ascii="Arial" w:hAnsi="Arial" w:cs="Arial"/>
          <w:color w:val="00000A"/>
          <w:sz w:val="23"/>
          <w:szCs w:val="23"/>
        </w:rPr>
      </w:pPr>
      <w:r w:rsidRPr="009B440C">
        <w:rPr>
          <w:rFonts w:ascii="Arial" w:hAnsi="Arial" w:cs="Arial"/>
          <w:color w:val="00000A"/>
          <w:sz w:val="23"/>
          <w:szCs w:val="23"/>
        </w:rPr>
        <w:t>10.1.3 – nos demais casos de atraso, o instrumento convocatório deverá prever, mediante competente justificativa, a incidência de multa nunca inferior a 5% ou superior a 10% sobre o valor total do contrato;</w:t>
      </w:r>
    </w:p>
    <w:p w14:paraId="756FFCB4" w14:textId="77777777" w:rsidR="008A4B6C" w:rsidRPr="009B440C" w:rsidRDefault="008A4B6C" w:rsidP="008A4B6C">
      <w:pPr>
        <w:ind w:firstLine="1134"/>
        <w:jc w:val="both"/>
        <w:rPr>
          <w:rFonts w:ascii="Arial" w:hAnsi="Arial" w:cs="Arial"/>
          <w:color w:val="00000A"/>
          <w:sz w:val="23"/>
          <w:szCs w:val="23"/>
        </w:rPr>
      </w:pPr>
    </w:p>
    <w:p w14:paraId="643E73FC" w14:textId="77777777" w:rsidR="008A4B6C" w:rsidRPr="009B440C" w:rsidRDefault="008A4B6C" w:rsidP="008A4B6C">
      <w:pPr>
        <w:ind w:firstLine="993"/>
        <w:jc w:val="both"/>
        <w:rPr>
          <w:rFonts w:ascii="Arial" w:hAnsi="Arial" w:cs="Arial"/>
          <w:color w:val="00000A"/>
          <w:sz w:val="23"/>
          <w:szCs w:val="23"/>
        </w:rPr>
      </w:pPr>
      <w:r w:rsidRPr="009B440C">
        <w:rPr>
          <w:rFonts w:ascii="Arial" w:hAnsi="Arial" w:cs="Arial"/>
          <w:color w:val="00000A"/>
          <w:sz w:val="23"/>
          <w:szCs w:val="23"/>
        </w:rPr>
        <w:t>10.1.4 - no caso de inexecução parcial, o instrumento convocatório deverá prever, mediante competente justificativa, a incidência de multa nunca inferior a 10% ou superior a 20% sobre o valor total do contrato;</w:t>
      </w:r>
    </w:p>
    <w:p w14:paraId="4AF46848" w14:textId="77777777" w:rsidR="008A4B6C" w:rsidRPr="009B440C" w:rsidRDefault="008A4B6C" w:rsidP="008A4B6C">
      <w:pPr>
        <w:ind w:firstLine="1134"/>
        <w:jc w:val="both"/>
        <w:rPr>
          <w:rFonts w:ascii="Arial" w:hAnsi="Arial" w:cs="Arial"/>
          <w:color w:val="00000A"/>
          <w:sz w:val="23"/>
          <w:szCs w:val="23"/>
        </w:rPr>
      </w:pPr>
    </w:p>
    <w:p w14:paraId="1D5174EA" w14:textId="77777777" w:rsidR="008A4B6C" w:rsidRPr="009B440C" w:rsidRDefault="008A4B6C" w:rsidP="008A4B6C">
      <w:pPr>
        <w:ind w:firstLine="993"/>
        <w:jc w:val="both"/>
        <w:rPr>
          <w:rFonts w:ascii="Arial" w:hAnsi="Arial" w:cs="Arial"/>
          <w:sz w:val="23"/>
          <w:szCs w:val="23"/>
        </w:rPr>
      </w:pPr>
      <w:r w:rsidRPr="009B440C">
        <w:rPr>
          <w:rFonts w:ascii="Arial" w:hAnsi="Arial" w:cs="Arial"/>
          <w:color w:val="00000A"/>
          <w:sz w:val="23"/>
          <w:szCs w:val="23"/>
        </w:rPr>
        <w:t>10.1.5 - no caso de inexecução total, o instrumento convocatório deverá prever, mediante competente justificativa, a incidência de multa nunca inferior a 20% ou superior a 30% sobre o valor total do contrato;</w:t>
      </w:r>
    </w:p>
    <w:p w14:paraId="58FEF7EB" w14:textId="77777777" w:rsidR="008A4B6C" w:rsidRPr="009B440C" w:rsidRDefault="008A4B6C" w:rsidP="008A4B6C">
      <w:pPr>
        <w:spacing w:line="480" w:lineRule="auto"/>
        <w:jc w:val="both"/>
        <w:rPr>
          <w:rFonts w:ascii="Arial" w:eastAsia="Symbol" w:hAnsi="Arial" w:cs="Arial"/>
          <w:color w:val="FF0000"/>
          <w:sz w:val="23"/>
          <w:szCs w:val="23"/>
        </w:rPr>
      </w:pPr>
    </w:p>
    <w:p w14:paraId="4879D414" w14:textId="77777777" w:rsidR="008A4B6C" w:rsidRPr="009B440C" w:rsidRDefault="008A4B6C" w:rsidP="008A4B6C">
      <w:pPr>
        <w:jc w:val="center"/>
        <w:rPr>
          <w:rFonts w:ascii="Arial" w:hAnsi="Arial" w:cs="Arial"/>
          <w:b/>
          <w:bCs/>
          <w:sz w:val="23"/>
          <w:szCs w:val="23"/>
        </w:rPr>
      </w:pPr>
      <w:r w:rsidRPr="009B440C">
        <w:rPr>
          <w:rFonts w:ascii="Arial" w:hAnsi="Arial" w:cs="Arial"/>
          <w:b/>
          <w:bCs/>
          <w:sz w:val="23"/>
          <w:szCs w:val="23"/>
        </w:rPr>
        <w:t>CLÁUSULA DECIMA PRIMEIRA- DA RESCISÃO</w:t>
      </w:r>
    </w:p>
    <w:p w14:paraId="04C9D7B7" w14:textId="77777777" w:rsidR="008A4B6C" w:rsidRPr="009B440C" w:rsidRDefault="008A4B6C" w:rsidP="008A4B6C">
      <w:pPr>
        <w:jc w:val="center"/>
        <w:rPr>
          <w:rFonts w:ascii="Arial" w:hAnsi="Arial" w:cs="Arial"/>
          <w:sz w:val="23"/>
          <w:szCs w:val="23"/>
        </w:rPr>
      </w:pPr>
    </w:p>
    <w:p w14:paraId="4E652FCB" w14:textId="77777777" w:rsidR="008A4B6C" w:rsidRPr="009B440C" w:rsidRDefault="008A4B6C" w:rsidP="008A4B6C">
      <w:pPr>
        <w:pStyle w:val="Recuodecorpodetexto3"/>
        <w:widowControl w:val="0"/>
        <w:ind w:left="0" w:firstLine="993"/>
        <w:jc w:val="both"/>
        <w:rPr>
          <w:rFonts w:ascii="Arial" w:hAnsi="Arial" w:cs="Arial"/>
          <w:sz w:val="23"/>
          <w:szCs w:val="23"/>
        </w:rPr>
      </w:pPr>
      <w:r w:rsidRPr="009B440C">
        <w:rPr>
          <w:rFonts w:ascii="Arial" w:hAnsi="Arial" w:cs="Arial"/>
          <w:sz w:val="23"/>
          <w:szCs w:val="23"/>
        </w:rPr>
        <w:t xml:space="preserve">11.1 - A inexecução total ou parcial do Contrato decorrente desta licitação ensejará sua rescisão administrativa, nas hipóteses previstas nos </w:t>
      </w:r>
      <w:proofErr w:type="spellStart"/>
      <w:r w:rsidRPr="009B440C">
        <w:rPr>
          <w:rFonts w:ascii="Arial" w:hAnsi="Arial" w:cs="Arial"/>
          <w:sz w:val="23"/>
          <w:szCs w:val="23"/>
        </w:rPr>
        <w:t>arts</w:t>
      </w:r>
      <w:proofErr w:type="spellEnd"/>
      <w:r w:rsidRPr="009B440C">
        <w:rPr>
          <w:rFonts w:ascii="Arial" w:hAnsi="Arial" w:cs="Arial"/>
          <w:sz w:val="23"/>
          <w:szCs w:val="23"/>
        </w:rPr>
        <w:t>. 209 e 210 do Regulamento Interno de Licitações, Contratos e Convênios da Companhia Hidromineral de Piratuba (RILC), com as consequências previstas no art. 213 a 217 do referido Regulamento, sem que caiba à empresa contratada direito a qualquer indenização;</w:t>
      </w:r>
    </w:p>
    <w:p w14:paraId="1AE74DF3" w14:textId="77777777" w:rsidR="008A4B6C" w:rsidRPr="009B440C" w:rsidRDefault="008A4B6C" w:rsidP="008A4B6C">
      <w:pPr>
        <w:pStyle w:val="Recuodecorpodetexto3"/>
        <w:widowControl w:val="0"/>
        <w:spacing w:after="0"/>
        <w:ind w:left="113"/>
        <w:rPr>
          <w:rFonts w:ascii="Arial" w:hAnsi="Arial" w:cs="Arial"/>
          <w:sz w:val="23"/>
          <w:szCs w:val="23"/>
        </w:rPr>
      </w:pPr>
    </w:p>
    <w:p w14:paraId="36A61687" w14:textId="77777777" w:rsidR="008A4B6C" w:rsidRPr="009B440C" w:rsidRDefault="008A4B6C" w:rsidP="008A4B6C">
      <w:pPr>
        <w:pStyle w:val="Recuodecorpodetexto3"/>
        <w:widowControl w:val="0"/>
        <w:ind w:left="0" w:firstLine="993"/>
        <w:rPr>
          <w:rFonts w:ascii="Arial" w:hAnsi="Arial" w:cs="Arial"/>
          <w:sz w:val="23"/>
          <w:szCs w:val="23"/>
        </w:rPr>
      </w:pPr>
      <w:r w:rsidRPr="009B440C">
        <w:rPr>
          <w:rFonts w:ascii="Arial" w:hAnsi="Arial" w:cs="Arial"/>
          <w:sz w:val="23"/>
          <w:szCs w:val="23"/>
        </w:rPr>
        <w:t xml:space="preserve">11.2 - A rescisão contratual poderá ser: </w:t>
      </w:r>
    </w:p>
    <w:p w14:paraId="1CBB1C2D" w14:textId="77777777" w:rsidR="008A4B6C" w:rsidRPr="009B440C" w:rsidRDefault="008A4B6C" w:rsidP="008A4B6C">
      <w:pPr>
        <w:pStyle w:val="Recuodecorpodetexto3"/>
        <w:widowControl w:val="0"/>
        <w:spacing w:after="0"/>
        <w:ind w:left="0"/>
        <w:rPr>
          <w:rFonts w:ascii="Arial" w:hAnsi="Arial" w:cs="Arial"/>
          <w:sz w:val="23"/>
          <w:szCs w:val="23"/>
        </w:rPr>
      </w:pPr>
    </w:p>
    <w:p w14:paraId="5134A9BC" w14:textId="77777777" w:rsidR="008A4B6C" w:rsidRPr="009B440C" w:rsidRDefault="008A4B6C" w:rsidP="008A4B6C">
      <w:pPr>
        <w:pStyle w:val="Recuodecorpodetexto3"/>
        <w:widowControl w:val="0"/>
        <w:ind w:left="0" w:firstLine="993"/>
        <w:jc w:val="both"/>
        <w:rPr>
          <w:rFonts w:ascii="Arial" w:hAnsi="Arial" w:cs="Arial"/>
          <w:sz w:val="23"/>
          <w:szCs w:val="23"/>
        </w:rPr>
      </w:pPr>
      <w:r w:rsidRPr="009B440C">
        <w:rPr>
          <w:rFonts w:ascii="Arial" w:hAnsi="Arial" w:cs="Arial"/>
          <w:sz w:val="23"/>
          <w:szCs w:val="23"/>
        </w:rPr>
        <w:t xml:space="preserve">11.2.1 - Determinada por ato unilateral e escrito de qualquer das partes, nos casos enunciados nos </w:t>
      </w:r>
      <w:proofErr w:type="spellStart"/>
      <w:r w:rsidRPr="009B440C">
        <w:rPr>
          <w:rFonts w:ascii="Arial" w:hAnsi="Arial" w:cs="Arial"/>
          <w:sz w:val="23"/>
          <w:szCs w:val="23"/>
        </w:rPr>
        <w:t>arts</w:t>
      </w:r>
      <w:proofErr w:type="spellEnd"/>
      <w:r w:rsidRPr="009B440C">
        <w:rPr>
          <w:rFonts w:ascii="Arial" w:hAnsi="Arial" w:cs="Arial"/>
          <w:sz w:val="23"/>
          <w:szCs w:val="23"/>
        </w:rPr>
        <w:t xml:space="preserve"> 211 e 212 do Regulamento Interno de Licitações, Contratos e Convênios da Companhia Hidromineral de Piratuba (RILC);</w:t>
      </w:r>
    </w:p>
    <w:p w14:paraId="6C6084C2" w14:textId="77777777" w:rsidR="008A4B6C" w:rsidRPr="009B440C" w:rsidRDefault="008A4B6C" w:rsidP="008A4B6C">
      <w:pPr>
        <w:pStyle w:val="Recuodecorpodetexto3"/>
        <w:widowControl w:val="0"/>
        <w:spacing w:after="0"/>
        <w:ind w:left="0"/>
        <w:jc w:val="both"/>
        <w:rPr>
          <w:rFonts w:ascii="Arial" w:hAnsi="Arial" w:cs="Arial"/>
          <w:color w:val="000000"/>
          <w:sz w:val="23"/>
          <w:szCs w:val="23"/>
        </w:rPr>
      </w:pPr>
    </w:p>
    <w:p w14:paraId="4DD20328" w14:textId="77777777" w:rsidR="008A4B6C" w:rsidRPr="009B440C" w:rsidRDefault="008A4B6C" w:rsidP="008A4B6C">
      <w:pPr>
        <w:pStyle w:val="Recuodecorpodetexto3"/>
        <w:widowControl w:val="0"/>
        <w:ind w:left="0" w:firstLine="993"/>
        <w:jc w:val="both"/>
        <w:rPr>
          <w:rFonts w:ascii="Arial" w:hAnsi="Arial" w:cs="Arial"/>
          <w:color w:val="000000"/>
          <w:sz w:val="23"/>
          <w:szCs w:val="23"/>
        </w:rPr>
      </w:pPr>
      <w:r w:rsidRPr="009B440C">
        <w:rPr>
          <w:rFonts w:ascii="Arial" w:hAnsi="Arial" w:cs="Arial"/>
          <w:color w:val="000000"/>
          <w:sz w:val="23"/>
          <w:szCs w:val="23"/>
        </w:rPr>
        <w:t>11.2.2 - Amigável, mediante autorização da autoridade competente, desde que demonstrada conveniência para a Companhia Hidromineral.</w:t>
      </w:r>
    </w:p>
    <w:p w14:paraId="0CCFF8F7" w14:textId="77777777" w:rsidR="008A4B6C" w:rsidRPr="009B440C" w:rsidRDefault="008A4B6C" w:rsidP="008A4B6C">
      <w:pPr>
        <w:pStyle w:val="Corpodetexto"/>
        <w:spacing w:line="480" w:lineRule="auto"/>
        <w:rPr>
          <w:rFonts w:ascii="Arial" w:eastAsia="Symbol" w:hAnsi="Arial" w:cs="Arial"/>
          <w:sz w:val="23"/>
          <w:szCs w:val="23"/>
        </w:rPr>
      </w:pPr>
    </w:p>
    <w:p w14:paraId="218ED0A2" w14:textId="77777777" w:rsidR="008A4B6C" w:rsidRPr="009B440C" w:rsidRDefault="008A4B6C" w:rsidP="008A4B6C">
      <w:pPr>
        <w:widowControl w:val="0"/>
        <w:ind w:firstLine="720"/>
        <w:jc w:val="center"/>
        <w:rPr>
          <w:rFonts w:ascii="Arial" w:hAnsi="Arial" w:cs="Arial"/>
          <w:b/>
          <w:color w:val="000000"/>
          <w:sz w:val="23"/>
          <w:szCs w:val="23"/>
        </w:rPr>
      </w:pPr>
      <w:r w:rsidRPr="009B440C">
        <w:rPr>
          <w:rFonts w:ascii="Arial" w:hAnsi="Arial" w:cs="Arial"/>
          <w:b/>
          <w:color w:val="000000"/>
          <w:sz w:val="23"/>
          <w:szCs w:val="23"/>
        </w:rPr>
        <w:t xml:space="preserve">CLÁUSULA DECIMA SEGUNDA – DA </w:t>
      </w:r>
      <w:r w:rsidRPr="009B440C">
        <w:rPr>
          <w:rFonts w:ascii="Arial" w:hAnsi="Arial" w:cs="Arial"/>
          <w:b/>
          <w:color w:val="00000A"/>
          <w:sz w:val="23"/>
          <w:szCs w:val="23"/>
        </w:rPr>
        <w:t>SUBCONTRATAÇÃO,</w:t>
      </w:r>
      <w:r w:rsidRPr="009B440C">
        <w:rPr>
          <w:rFonts w:ascii="Arial" w:hAnsi="Arial" w:cs="Arial"/>
          <w:b/>
          <w:color w:val="000000"/>
          <w:sz w:val="23"/>
          <w:szCs w:val="23"/>
        </w:rPr>
        <w:t xml:space="preserve"> CESSÃO OU TRANSFERÊNCIA</w:t>
      </w:r>
    </w:p>
    <w:p w14:paraId="7EE69377" w14:textId="77777777" w:rsidR="008A4B6C" w:rsidRPr="009B440C" w:rsidRDefault="008A4B6C" w:rsidP="008A4B6C">
      <w:pPr>
        <w:widowControl w:val="0"/>
        <w:ind w:firstLine="720"/>
        <w:jc w:val="center"/>
        <w:rPr>
          <w:rFonts w:ascii="Arial" w:hAnsi="Arial" w:cs="Arial"/>
          <w:b/>
          <w:color w:val="000000"/>
          <w:sz w:val="23"/>
          <w:szCs w:val="23"/>
        </w:rPr>
      </w:pPr>
    </w:p>
    <w:p w14:paraId="6EB43A68" w14:textId="77777777" w:rsidR="008A4B6C" w:rsidRPr="009B440C" w:rsidRDefault="008A4B6C" w:rsidP="008A4B6C">
      <w:pPr>
        <w:ind w:firstLine="993"/>
        <w:jc w:val="both"/>
        <w:rPr>
          <w:rFonts w:ascii="Arial" w:hAnsi="Arial" w:cs="Arial"/>
          <w:color w:val="000000"/>
          <w:sz w:val="23"/>
          <w:szCs w:val="23"/>
        </w:rPr>
      </w:pPr>
      <w:r w:rsidRPr="009B440C">
        <w:rPr>
          <w:rFonts w:ascii="Arial" w:hAnsi="Arial" w:cs="Arial"/>
          <w:color w:val="000000"/>
          <w:sz w:val="23"/>
          <w:szCs w:val="23"/>
        </w:rPr>
        <w:t>12.1. A</w:t>
      </w:r>
      <w:r w:rsidRPr="009B440C">
        <w:rPr>
          <w:rFonts w:ascii="Arial" w:hAnsi="Arial" w:cs="Arial"/>
          <w:color w:val="00000A"/>
          <w:sz w:val="23"/>
          <w:szCs w:val="23"/>
        </w:rPr>
        <w:t xml:space="preserve"> subcontratação parcial do seu objeto, a cessão ou transferência, total ou parcial, a quem não atenda às condições de habilitação e sem prévia autorização da CHP, observado o presente </w:t>
      </w:r>
      <w:r w:rsidRPr="009B440C">
        <w:rPr>
          <w:rFonts w:ascii="Arial" w:hAnsi="Arial" w:cs="Arial"/>
          <w:sz w:val="23"/>
          <w:szCs w:val="23"/>
        </w:rPr>
        <w:t>Regulamento Interno de Licitações, Contratos e Convênios da Companhia Hidromineral de Piratuba (RILC)</w:t>
      </w:r>
      <w:r w:rsidRPr="009B440C">
        <w:rPr>
          <w:rFonts w:ascii="Arial" w:hAnsi="Arial" w:cs="Arial"/>
          <w:color w:val="00000A"/>
          <w:sz w:val="23"/>
          <w:szCs w:val="23"/>
        </w:rPr>
        <w:t>;</w:t>
      </w:r>
    </w:p>
    <w:p w14:paraId="1331A37E" w14:textId="77777777" w:rsidR="008A4B6C" w:rsidRPr="009B440C" w:rsidRDefault="008A4B6C" w:rsidP="008A4B6C">
      <w:pPr>
        <w:pStyle w:val="Corpodetexto"/>
        <w:spacing w:line="480" w:lineRule="auto"/>
        <w:rPr>
          <w:rFonts w:ascii="Arial" w:eastAsia="Symbol" w:hAnsi="Arial" w:cs="Arial"/>
          <w:sz w:val="23"/>
          <w:szCs w:val="23"/>
        </w:rPr>
      </w:pPr>
    </w:p>
    <w:p w14:paraId="7259C80D" w14:textId="77777777" w:rsidR="008A4B6C" w:rsidRPr="009B440C" w:rsidRDefault="008A4B6C" w:rsidP="008A4B6C">
      <w:pPr>
        <w:widowControl w:val="0"/>
        <w:ind w:firstLine="720"/>
        <w:jc w:val="center"/>
        <w:rPr>
          <w:rFonts w:ascii="Arial" w:hAnsi="Arial" w:cs="Arial"/>
          <w:b/>
          <w:color w:val="000000"/>
          <w:sz w:val="23"/>
          <w:szCs w:val="23"/>
        </w:rPr>
      </w:pPr>
      <w:r w:rsidRPr="009B440C">
        <w:rPr>
          <w:rFonts w:ascii="Arial" w:hAnsi="Arial" w:cs="Arial"/>
          <w:b/>
          <w:color w:val="000000"/>
          <w:sz w:val="23"/>
          <w:szCs w:val="23"/>
        </w:rPr>
        <w:t>CLÁUSULA DÉCIMA TERCEIRA- DA PUBLICAÇÃO DO CONTRATO</w:t>
      </w:r>
    </w:p>
    <w:p w14:paraId="795C8C29" w14:textId="77777777" w:rsidR="008A4B6C" w:rsidRPr="009B440C" w:rsidRDefault="008A4B6C" w:rsidP="008A4B6C">
      <w:pPr>
        <w:widowControl w:val="0"/>
        <w:ind w:firstLine="720"/>
        <w:jc w:val="center"/>
        <w:rPr>
          <w:rFonts w:ascii="Arial" w:hAnsi="Arial" w:cs="Arial"/>
          <w:b/>
          <w:color w:val="000000"/>
          <w:sz w:val="23"/>
          <w:szCs w:val="23"/>
        </w:rPr>
      </w:pPr>
    </w:p>
    <w:p w14:paraId="6E7A0165" w14:textId="77777777" w:rsidR="008A4B6C" w:rsidRPr="009B440C" w:rsidRDefault="008A4B6C" w:rsidP="008A4B6C">
      <w:pPr>
        <w:widowControl w:val="0"/>
        <w:ind w:firstLine="993"/>
        <w:jc w:val="both"/>
        <w:rPr>
          <w:rFonts w:ascii="Arial" w:hAnsi="Arial" w:cs="Arial"/>
          <w:color w:val="000000"/>
          <w:sz w:val="23"/>
          <w:szCs w:val="23"/>
        </w:rPr>
      </w:pPr>
      <w:r w:rsidRPr="009B440C">
        <w:rPr>
          <w:rFonts w:ascii="Arial" w:hAnsi="Arial" w:cs="Arial"/>
          <w:color w:val="000000"/>
          <w:sz w:val="23"/>
          <w:szCs w:val="23"/>
        </w:rPr>
        <w:t xml:space="preserve">13.1. A CONTRATANTE providenciará a publicação respectiva, em resumo ou total, do presente termo, na forma prevista no </w:t>
      </w:r>
      <w:r w:rsidRPr="009B440C">
        <w:rPr>
          <w:rFonts w:ascii="Arial" w:hAnsi="Arial" w:cs="Arial"/>
          <w:sz w:val="23"/>
          <w:szCs w:val="23"/>
        </w:rPr>
        <w:t>Regulamento Interno de Licitações, Contratos e Convênios da Companhia Hidromineral de Piratuba (RILC).</w:t>
      </w:r>
    </w:p>
    <w:p w14:paraId="59946D4F" w14:textId="77777777" w:rsidR="008A4B6C" w:rsidRPr="009B440C" w:rsidRDefault="008A4B6C" w:rsidP="008A4B6C">
      <w:pPr>
        <w:pStyle w:val="Corpodetexto"/>
        <w:spacing w:line="480" w:lineRule="auto"/>
        <w:rPr>
          <w:rFonts w:ascii="Arial" w:eastAsia="Symbol" w:hAnsi="Arial" w:cs="Arial"/>
          <w:sz w:val="23"/>
          <w:szCs w:val="23"/>
        </w:rPr>
      </w:pPr>
    </w:p>
    <w:p w14:paraId="2E326603" w14:textId="77777777" w:rsidR="008A4B6C" w:rsidRPr="009B440C" w:rsidRDefault="008A4B6C" w:rsidP="008A4B6C">
      <w:pPr>
        <w:pStyle w:val="PargrafodaLista"/>
        <w:widowControl w:val="0"/>
        <w:numPr>
          <w:ilvl w:val="0"/>
          <w:numId w:val="10"/>
        </w:numPr>
        <w:suppressAutoHyphens/>
        <w:spacing w:after="0" w:line="240" w:lineRule="auto"/>
        <w:ind w:left="432" w:hanging="432"/>
        <w:jc w:val="center"/>
        <w:rPr>
          <w:rFonts w:ascii="Arial" w:hAnsi="Arial" w:cs="Arial"/>
          <w:b/>
          <w:color w:val="000000"/>
          <w:sz w:val="23"/>
          <w:szCs w:val="23"/>
        </w:rPr>
      </w:pPr>
      <w:r w:rsidRPr="009B440C">
        <w:rPr>
          <w:rFonts w:ascii="Arial" w:hAnsi="Arial" w:cs="Arial"/>
          <w:b/>
          <w:color w:val="000000"/>
          <w:sz w:val="23"/>
          <w:szCs w:val="23"/>
        </w:rPr>
        <w:t>CLÁUSULA DÉCIMA QUARTA - DO FORO</w:t>
      </w:r>
    </w:p>
    <w:p w14:paraId="5E8053A9" w14:textId="77777777" w:rsidR="008A4B6C" w:rsidRPr="009B440C" w:rsidRDefault="008A4B6C" w:rsidP="008A4B6C">
      <w:pPr>
        <w:pStyle w:val="PargrafodaLista"/>
        <w:widowControl w:val="0"/>
        <w:numPr>
          <w:ilvl w:val="0"/>
          <w:numId w:val="10"/>
        </w:numPr>
        <w:suppressAutoHyphens/>
        <w:spacing w:after="0" w:line="240" w:lineRule="auto"/>
        <w:ind w:left="432" w:hanging="432"/>
        <w:jc w:val="center"/>
        <w:rPr>
          <w:rFonts w:ascii="Arial" w:hAnsi="Arial" w:cs="Arial"/>
          <w:b/>
          <w:color w:val="000000"/>
          <w:sz w:val="23"/>
          <w:szCs w:val="23"/>
        </w:rPr>
      </w:pPr>
    </w:p>
    <w:p w14:paraId="7C165AAD" w14:textId="77777777" w:rsidR="008A4B6C" w:rsidRPr="009B440C" w:rsidRDefault="008A4B6C" w:rsidP="008A4B6C">
      <w:pPr>
        <w:pStyle w:val="PargrafodaLista"/>
        <w:widowControl w:val="0"/>
        <w:numPr>
          <w:ilvl w:val="0"/>
          <w:numId w:val="10"/>
        </w:numPr>
        <w:suppressAutoHyphens/>
        <w:spacing w:after="0" w:line="240" w:lineRule="auto"/>
        <w:ind w:firstLine="993"/>
        <w:jc w:val="both"/>
        <w:rPr>
          <w:rFonts w:ascii="Arial" w:hAnsi="Arial" w:cs="Arial"/>
          <w:color w:val="000000"/>
          <w:sz w:val="23"/>
          <w:szCs w:val="23"/>
        </w:rPr>
      </w:pPr>
      <w:r w:rsidRPr="009B440C">
        <w:rPr>
          <w:rFonts w:ascii="Arial" w:hAnsi="Arial" w:cs="Arial"/>
          <w:color w:val="000000"/>
          <w:sz w:val="23"/>
          <w:szCs w:val="23"/>
        </w:rPr>
        <w:t>14.1. Fica eleito o Foro da Comarca de Capinzal, SC, para qualquer procedimento relacionado com o cumprimento do presente Contrato.</w:t>
      </w:r>
    </w:p>
    <w:p w14:paraId="00A1885A" w14:textId="77777777" w:rsidR="008A4B6C" w:rsidRPr="009B440C" w:rsidRDefault="008A4B6C" w:rsidP="008A4B6C">
      <w:pPr>
        <w:pStyle w:val="PargrafodaLista"/>
        <w:rPr>
          <w:rFonts w:ascii="Arial" w:hAnsi="Arial" w:cs="Arial"/>
          <w:color w:val="000000"/>
          <w:sz w:val="23"/>
          <w:szCs w:val="23"/>
        </w:rPr>
      </w:pPr>
    </w:p>
    <w:p w14:paraId="4FF88E94" w14:textId="77777777" w:rsidR="008A4B6C" w:rsidRPr="009B440C" w:rsidRDefault="008A4B6C" w:rsidP="008A4B6C">
      <w:pPr>
        <w:pStyle w:val="PargrafodaLista"/>
        <w:widowControl w:val="0"/>
        <w:numPr>
          <w:ilvl w:val="0"/>
          <w:numId w:val="10"/>
        </w:numPr>
        <w:suppressAutoHyphens/>
        <w:spacing w:after="0" w:line="240" w:lineRule="auto"/>
        <w:ind w:firstLine="1134"/>
        <w:jc w:val="both"/>
        <w:rPr>
          <w:rFonts w:ascii="Arial" w:hAnsi="Arial" w:cs="Arial"/>
          <w:color w:val="000000"/>
          <w:sz w:val="23"/>
          <w:szCs w:val="23"/>
        </w:rPr>
      </w:pPr>
    </w:p>
    <w:p w14:paraId="0D82B237" w14:textId="77777777" w:rsidR="008A4B6C" w:rsidRPr="009B440C" w:rsidRDefault="008A4B6C" w:rsidP="008A4B6C">
      <w:pPr>
        <w:pStyle w:val="PargrafodaLista"/>
        <w:widowControl w:val="0"/>
        <w:numPr>
          <w:ilvl w:val="0"/>
          <w:numId w:val="10"/>
        </w:numPr>
        <w:suppressAutoHyphens/>
        <w:spacing w:after="0" w:line="240" w:lineRule="auto"/>
        <w:ind w:left="432" w:hanging="432"/>
        <w:jc w:val="both"/>
        <w:rPr>
          <w:rFonts w:ascii="Arial" w:hAnsi="Arial" w:cs="Arial"/>
          <w:color w:val="000000"/>
          <w:sz w:val="23"/>
          <w:szCs w:val="23"/>
        </w:rPr>
      </w:pPr>
    </w:p>
    <w:p w14:paraId="69FB9CE1" w14:textId="77777777" w:rsidR="008A4B6C" w:rsidRPr="009B440C" w:rsidRDefault="008A4B6C" w:rsidP="008A4B6C">
      <w:pPr>
        <w:pStyle w:val="PargrafodaLista"/>
        <w:widowControl w:val="0"/>
        <w:numPr>
          <w:ilvl w:val="0"/>
          <w:numId w:val="10"/>
        </w:numPr>
        <w:suppressAutoHyphens/>
        <w:spacing w:after="0" w:line="240" w:lineRule="auto"/>
        <w:ind w:left="3544" w:hanging="6"/>
        <w:jc w:val="both"/>
        <w:rPr>
          <w:rFonts w:ascii="Arial" w:hAnsi="Arial" w:cs="Arial"/>
          <w:color w:val="000000"/>
          <w:sz w:val="23"/>
          <w:szCs w:val="23"/>
        </w:rPr>
      </w:pPr>
      <w:r w:rsidRPr="009B440C">
        <w:rPr>
          <w:rFonts w:ascii="Arial" w:hAnsi="Arial" w:cs="Arial"/>
          <w:color w:val="000000"/>
          <w:sz w:val="23"/>
          <w:szCs w:val="23"/>
        </w:rPr>
        <w:t>E, para firmeza e validade do que aqui ficou estipulado, foi lavrado o presente termo em 02 (duas) vias de igual teor, que, depois de lido e achado conforme, é assinado pelas partes contratantes e por duas testemunhas que a tudo assistiram.</w:t>
      </w:r>
    </w:p>
    <w:p w14:paraId="74BE46B7" w14:textId="77777777" w:rsidR="008A4B6C" w:rsidRDefault="008A4B6C" w:rsidP="008A4B6C">
      <w:pPr>
        <w:widowControl w:val="0"/>
        <w:jc w:val="both"/>
        <w:rPr>
          <w:rFonts w:ascii="Arial" w:hAnsi="Arial" w:cs="Arial"/>
          <w:color w:val="000000"/>
          <w:sz w:val="23"/>
          <w:szCs w:val="23"/>
        </w:rPr>
      </w:pPr>
    </w:p>
    <w:p w14:paraId="42ABD8A9" w14:textId="77777777" w:rsidR="008A4B6C" w:rsidRPr="00D43424" w:rsidRDefault="008A4B6C" w:rsidP="008A4B6C">
      <w:pPr>
        <w:widowControl w:val="0"/>
        <w:jc w:val="both"/>
        <w:rPr>
          <w:rFonts w:ascii="Arial" w:hAnsi="Arial" w:cs="Arial"/>
          <w:color w:val="000000"/>
          <w:sz w:val="23"/>
          <w:szCs w:val="23"/>
        </w:rPr>
      </w:pPr>
    </w:p>
    <w:p w14:paraId="55A3A0BD" w14:textId="4D78341C" w:rsidR="008A4B6C" w:rsidRPr="009B440C" w:rsidRDefault="008A4B6C" w:rsidP="008A4B6C">
      <w:pPr>
        <w:pStyle w:val="PargrafodaLista"/>
        <w:widowControl w:val="0"/>
        <w:numPr>
          <w:ilvl w:val="0"/>
          <w:numId w:val="10"/>
        </w:numPr>
        <w:suppressAutoHyphens/>
        <w:spacing w:after="0" w:line="240" w:lineRule="auto"/>
        <w:ind w:left="432" w:hanging="432"/>
        <w:jc w:val="right"/>
        <w:rPr>
          <w:rFonts w:ascii="Arial" w:hAnsi="Arial" w:cs="Arial"/>
          <w:color w:val="000000"/>
          <w:sz w:val="23"/>
          <w:szCs w:val="23"/>
        </w:rPr>
      </w:pPr>
      <w:r w:rsidRPr="009B440C">
        <w:rPr>
          <w:rFonts w:ascii="Arial" w:hAnsi="Arial" w:cs="Arial"/>
          <w:color w:val="000000"/>
          <w:sz w:val="23"/>
          <w:szCs w:val="23"/>
        </w:rPr>
        <w:t xml:space="preserve">Piratuba, SC, ___ de _______ </w:t>
      </w:r>
      <w:proofErr w:type="spellStart"/>
      <w:r w:rsidRPr="009B440C">
        <w:rPr>
          <w:rFonts w:ascii="Arial" w:hAnsi="Arial" w:cs="Arial"/>
          <w:color w:val="000000"/>
          <w:sz w:val="23"/>
          <w:szCs w:val="23"/>
        </w:rPr>
        <w:t>de</w:t>
      </w:r>
      <w:proofErr w:type="spellEnd"/>
      <w:r w:rsidRPr="009B440C">
        <w:rPr>
          <w:rFonts w:ascii="Arial" w:hAnsi="Arial" w:cs="Arial"/>
          <w:color w:val="000000"/>
          <w:sz w:val="23"/>
          <w:szCs w:val="23"/>
        </w:rPr>
        <w:t xml:space="preserve"> 202</w:t>
      </w:r>
      <w:r>
        <w:rPr>
          <w:rFonts w:ascii="Arial" w:hAnsi="Arial" w:cs="Arial"/>
          <w:color w:val="000000"/>
          <w:sz w:val="23"/>
          <w:szCs w:val="23"/>
        </w:rPr>
        <w:t>6</w:t>
      </w:r>
      <w:r w:rsidRPr="009B440C">
        <w:rPr>
          <w:rFonts w:ascii="Arial" w:hAnsi="Arial" w:cs="Arial"/>
          <w:color w:val="000000"/>
          <w:sz w:val="23"/>
          <w:szCs w:val="23"/>
        </w:rPr>
        <w:t>.</w:t>
      </w:r>
    </w:p>
    <w:p w14:paraId="015A483B" w14:textId="77777777" w:rsidR="008A4B6C" w:rsidRPr="009B440C" w:rsidRDefault="008A4B6C" w:rsidP="008A4B6C">
      <w:pPr>
        <w:pStyle w:val="Ttulo9"/>
        <w:numPr>
          <w:ilvl w:val="7"/>
          <w:numId w:val="10"/>
        </w:numPr>
        <w:ind w:left="1440" w:hanging="1440"/>
        <w:rPr>
          <w:rFonts w:ascii="Arial" w:eastAsia="Symbol" w:hAnsi="Arial" w:cs="Arial"/>
          <w:sz w:val="23"/>
          <w:szCs w:val="23"/>
        </w:rPr>
      </w:pPr>
    </w:p>
    <w:p w14:paraId="7F91C38A" w14:textId="77777777" w:rsidR="008A4B6C" w:rsidRPr="009B440C" w:rsidRDefault="008A4B6C" w:rsidP="008A4B6C">
      <w:pPr>
        <w:jc w:val="both"/>
        <w:rPr>
          <w:rFonts w:ascii="Arial" w:eastAsia="Symbol" w:hAnsi="Arial" w:cs="Arial"/>
          <w:sz w:val="23"/>
          <w:szCs w:val="23"/>
        </w:rPr>
      </w:pPr>
    </w:p>
    <w:p w14:paraId="1607899C" w14:textId="77777777" w:rsidR="008A4B6C" w:rsidRPr="009B440C" w:rsidRDefault="008A4B6C" w:rsidP="008A4B6C">
      <w:pPr>
        <w:jc w:val="both"/>
        <w:rPr>
          <w:rFonts w:ascii="Arial" w:eastAsia="Symbol" w:hAnsi="Arial" w:cs="Arial"/>
          <w:sz w:val="23"/>
          <w:szCs w:val="23"/>
        </w:rPr>
      </w:pPr>
    </w:p>
    <w:p w14:paraId="3A36EA15" w14:textId="77777777" w:rsidR="008A4B6C" w:rsidRPr="00176F91" w:rsidRDefault="008A4B6C" w:rsidP="008A4B6C">
      <w:pPr>
        <w:jc w:val="both"/>
        <w:rPr>
          <w:rFonts w:ascii="Arial" w:eastAsia="Symbol" w:hAnsi="Arial" w:cs="Arial"/>
          <w:b/>
          <w:bCs/>
          <w:sz w:val="23"/>
          <w:szCs w:val="23"/>
        </w:rPr>
      </w:pPr>
      <w:r w:rsidRPr="00176F91">
        <w:rPr>
          <w:rFonts w:ascii="Arial" w:eastAsia="Symbol" w:hAnsi="Arial" w:cs="Arial"/>
          <w:b/>
          <w:bCs/>
          <w:sz w:val="23"/>
          <w:szCs w:val="23"/>
        </w:rPr>
        <w:t>COMPANHIA HIDROMINERAL DE PIRATUBA</w:t>
      </w:r>
    </w:p>
    <w:p w14:paraId="67BEFB3F" w14:textId="77777777" w:rsidR="008A4B6C" w:rsidRPr="009B440C" w:rsidRDefault="008A4B6C" w:rsidP="008A4B6C">
      <w:pPr>
        <w:jc w:val="both"/>
        <w:rPr>
          <w:rFonts w:ascii="Arial" w:eastAsia="Symbol" w:hAnsi="Arial" w:cs="Arial"/>
          <w:b/>
          <w:bCs/>
          <w:sz w:val="23"/>
          <w:szCs w:val="23"/>
        </w:rPr>
      </w:pPr>
      <w:r>
        <w:rPr>
          <w:rFonts w:ascii="Arial" w:eastAsia="Symbol" w:hAnsi="Arial" w:cs="Arial"/>
          <w:sz w:val="23"/>
          <w:szCs w:val="23"/>
        </w:rPr>
        <w:t>Giovani Gelson Meneghel</w:t>
      </w:r>
      <w:r w:rsidRPr="009B440C">
        <w:rPr>
          <w:rFonts w:ascii="Arial" w:eastAsia="Symbol" w:hAnsi="Arial" w:cs="Arial"/>
          <w:sz w:val="23"/>
          <w:szCs w:val="23"/>
        </w:rPr>
        <w:t xml:space="preserve"> – Diretor-Presidente</w:t>
      </w:r>
    </w:p>
    <w:p w14:paraId="24B99500" w14:textId="77777777" w:rsidR="008A4B6C" w:rsidRPr="009B440C" w:rsidRDefault="008A4B6C" w:rsidP="008A4B6C">
      <w:pPr>
        <w:jc w:val="both"/>
        <w:rPr>
          <w:rFonts w:ascii="Arial" w:eastAsia="Symbol" w:hAnsi="Arial" w:cs="Arial"/>
          <w:b/>
          <w:bCs/>
          <w:sz w:val="23"/>
          <w:szCs w:val="23"/>
        </w:rPr>
      </w:pPr>
      <w:r w:rsidRPr="009B440C">
        <w:rPr>
          <w:rFonts w:ascii="Arial" w:eastAsia="Symbol" w:hAnsi="Arial" w:cs="Arial"/>
          <w:b/>
          <w:bCs/>
          <w:sz w:val="23"/>
          <w:szCs w:val="23"/>
        </w:rPr>
        <w:t>CONTRATANTE</w:t>
      </w:r>
    </w:p>
    <w:p w14:paraId="7E95F72A" w14:textId="77777777" w:rsidR="008A4B6C" w:rsidRPr="009B440C" w:rsidRDefault="008A4B6C" w:rsidP="008A4B6C">
      <w:pPr>
        <w:jc w:val="both"/>
        <w:rPr>
          <w:rFonts w:ascii="Arial" w:eastAsia="Symbol" w:hAnsi="Arial" w:cs="Arial"/>
          <w:b/>
          <w:bCs/>
          <w:sz w:val="23"/>
          <w:szCs w:val="23"/>
        </w:rPr>
      </w:pPr>
    </w:p>
    <w:p w14:paraId="5A38021D" w14:textId="77777777" w:rsidR="008A4B6C" w:rsidRPr="009B440C" w:rsidRDefault="008A4B6C" w:rsidP="008A4B6C">
      <w:pPr>
        <w:jc w:val="both"/>
        <w:rPr>
          <w:rFonts w:ascii="Arial" w:eastAsia="Symbol" w:hAnsi="Arial" w:cs="Arial"/>
          <w:b/>
          <w:bCs/>
          <w:sz w:val="23"/>
          <w:szCs w:val="23"/>
        </w:rPr>
      </w:pPr>
    </w:p>
    <w:p w14:paraId="31B5F61E" w14:textId="77777777" w:rsidR="008A4B6C" w:rsidRPr="009B440C" w:rsidRDefault="008A4B6C" w:rsidP="008A4B6C">
      <w:pPr>
        <w:jc w:val="both"/>
        <w:rPr>
          <w:rFonts w:ascii="Arial" w:eastAsia="Symbol" w:hAnsi="Arial" w:cs="Arial"/>
          <w:b/>
          <w:bCs/>
          <w:sz w:val="23"/>
          <w:szCs w:val="23"/>
        </w:rPr>
      </w:pPr>
    </w:p>
    <w:p w14:paraId="2CAF9FBC" w14:textId="77777777" w:rsidR="008A4B6C" w:rsidRPr="009B440C" w:rsidRDefault="008A4B6C" w:rsidP="008A4B6C">
      <w:pPr>
        <w:jc w:val="both"/>
        <w:rPr>
          <w:rFonts w:ascii="Arial" w:hAnsi="Arial" w:cs="Arial"/>
          <w:color w:val="FF0000"/>
          <w:sz w:val="23"/>
          <w:szCs w:val="23"/>
        </w:rPr>
      </w:pPr>
      <w:r w:rsidRPr="009B440C">
        <w:rPr>
          <w:rFonts w:ascii="Arial" w:hAnsi="Arial" w:cs="Arial"/>
          <w:b/>
          <w:bCs/>
          <w:sz w:val="23"/>
          <w:szCs w:val="23"/>
        </w:rPr>
        <w:t>VERTICAL LIFT MANUTENÇÃO EM ELEVADORES LTDA</w:t>
      </w:r>
      <w:r w:rsidRPr="009B440C">
        <w:rPr>
          <w:rFonts w:ascii="Arial" w:hAnsi="Arial" w:cs="Arial"/>
          <w:color w:val="FF0000"/>
          <w:sz w:val="23"/>
          <w:szCs w:val="23"/>
        </w:rPr>
        <w:t xml:space="preserve"> </w:t>
      </w:r>
    </w:p>
    <w:p w14:paraId="688FCA08" w14:textId="6830D9BB" w:rsidR="008A4B6C" w:rsidRPr="009B440C" w:rsidRDefault="00FB7860" w:rsidP="008A4B6C">
      <w:pPr>
        <w:jc w:val="both"/>
        <w:rPr>
          <w:rFonts w:ascii="Arial" w:eastAsia="Symbol" w:hAnsi="Arial" w:cs="Arial"/>
          <w:b/>
          <w:bCs/>
          <w:sz w:val="23"/>
          <w:szCs w:val="23"/>
        </w:rPr>
      </w:pPr>
      <w:r w:rsidRPr="00FB7860">
        <w:rPr>
          <w:rFonts w:ascii="Arial" w:hAnsi="Arial" w:cs="Arial"/>
          <w:sz w:val="23"/>
          <w:szCs w:val="23"/>
        </w:rPr>
        <w:t>Andreia de Abreu</w:t>
      </w:r>
      <w:r w:rsidRPr="00FB7860">
        <w:rPr>
          <w:rFonts w:ascii="Arial" w:hAnsi="Arial" w:cs="Arial"/>
          <w:sz w:val="23"/>
          <w:szCs w:val="23"/>
        </w:rPr>
        <w:t xml:space="preserve"> </w:t>
      </w:r>
      <w:r w:rsidR="008A4B6C" w:rsidRPr="009B440C">
        <w:rPr>
          <w:rFonts w:ascii="Arial" w:eastAsia="Symbol" w:hAnsi="Arial" w:cs="Arial"/>
          <w:sz w:val="23"/>
          <w:szCs w:val="23"/>
        </w:rPr>
        <w:t>– Sócio Proprietário</w:t>
      </w:r>
    </w:p>
    <w:p w14:paraId="6F4693D5" w14:textId="77777777" w:rsidR="008A4B6C" w:rsidRPr="009B440C" w:rsidRDefault="008A4B6C" w:rsidP="008A4B6C">
      <w:pPr>
        <w:jc w:val="both"/>
        <w:rPr>
          <w:rFonts w:ascii="Arial" w:eastAsia="Symbol" w:hAnsi="Arial" w:cs="Arial"/>
          <w:b/>
          <w:bCs/>
          <w:sz w:val="23"/>
          <w:szCs w:val="23"/>
        </w:rPr>
      </w:pPr>
      <w:r w:rsidRPr="009B440C">
        <w:rPr>
          <w:rFonts w:ascii="Arial" w:eastAsia="Symbol" w:hAnsi="Arial" w:cs="Arial"/>
          <w:b/>
          <w:bCs/>
          <w:sz w:val="23"/>
          <w:szCs w:val="23"/>
        </w:rPr>
        <w:t>CONTRATADA</w:t>
      </w:r>
    </w:p>
    <w:p w14:paraId="01A2470C" w14:textId="77777777" w:rsidR="008A4B6C" w:rsidRPr="009B440C" w:rsidRDefault="008A4B6C" w:rsidP="008A4B6C">
      <w:pPr>
        <w:jc w:val="both"/>
        <w:rPr>
          <w:rFonts w:ascii="Arial" w:eastAsia="Symbol" w:hAnsi="Arial" w:cs="Arial"/>
          <w:b/>
          <w:bCs/>
          <w:sz w:val="23"/>
          <w:szCs w:val="23"/>
        </w:rPr>
      </w:pPr>
    </w:p>
    <w:p w14:paraId="498C43CB" w14:textId="77777777" w:rsidR="008A4B6C" w:rsidRPr="009B440C" w:rsidRDefault="008A4B6C" w:rsidP="008A4B6C">
      <w:pPr>
        <w:jc w:val="both"/>
        <w:rPr>
          <w:rFonts w:ascii="Arial" w:eastAsia="Symbol" w:hAnsi="Arial" w:cs="Arial"/>
          <w:b/>
          <w:bCs/>
          <w:sz w:val="23"/>
          <w:szCs w:val="23"/>
        </w:rPr>
      </w:pPr>
    </w:p>
    <w:p w14:paraId="25119193" w14:textId="77777777" w:rsidR="008A4B6C" w:rsidRPr="009B440C" w:rsidRDefault="008A4B6C" w:rsidP="008A4B6C">
      <w:pPr>
        <w:jc w:val="both"/>
        <w:rPr>
          <w:rFonts w:ascii="Arial" w:eastAsia="Symbol" w:hAnsi="Arial" w:cs="Arial"/>
          <w:sz w:val="23"/>
          <w:szCs w:val="23"/>
        </w:rPr>
      </w:pPr>
    </w:p>
    <w:p w14:paraId="2E0A76A4" w14:textId="77777777" w:rsidR="008A4B6C" w:rsidRPr="009B440C" w:rsidRDefault="008A4B6C" w:rsidP="008A4B6C">
      <w:pPr>
        <w:pStyle w:val="Corpodetexto"/>
        <w:rPr>
          <w:rFonts w:ascii="Arial" w:eastAsia="Symbol" w:hAnsi="Arial" w:cs="Arial"/>
          <w:b/>
          <w:bCs/>
          <w:sz w:val="23"/>
          <w:szCs w:val="23"/>
        </w:rPr>
      </w:pPr>
      <w:r w:rsidRPr="009B440C">
        <w:rPr>
          <w:rFonts w:ascii="Arial" w:eastAsia="Symbol" w:hAnsi="Arial" w:cs="Arial"/>
          <w:b/>
          <w:bCs/>
          <w:sz w:val="23"/>
          <w:szCs w:val="23"/>
        </w:rPr>
        <w:t>TESTEMUNHAS:</w:t>
      </w:r>
    </w:p>
    <w:p w14:paraId="62763AEE" w14:textId="77777777" w:rsidR="008A4B6C" w:rsidRPr="009B440C" w:rsidRDefault="008A4B6C" w:rsidP="008A4B6C">
      <w:pPr>
        <w:jc w:val="both"/>
        <w:rPr>
          <w:rFonts w:ascii="Arial" w:eastAsia="Symbol" w:hAnsi="Arial" w:cs="Arial"/>
          <w:b/>
          <w:bCs/>
          <w:sz w:val="23"/>
          <w:szCs w:val="23"/>
        </w:rPr>
      </w:pPr>
    </w:p>
    <w:p w14:paraId="6CBFB5FE" w14:textId="77777777" w:rsidR="008A4B6C" w:rsidRPr="009B440C" w:rsidRDefault="008A4B6C" w:rsidP="008A4B6C">
      <w:pPr>
        <w:jc w:val="both"/>
        <w:rPr>
          <w:rFonts w:ascii="Arial" w:eastAsia="Symbol" w:hAnsi="Arial" w:cs="Arial"/>
          <w:sz w:val="23"/>
          <w:szCs w:val="23"/>
        </w:rPr>
      </w:pPr>
      <w:r w:rsidRPr="009B440C">
        <w:rPr>
          <w:rFonts w:ascii="Arial" w:eastAsia="Symbol" w:hAnsi="Arial" w:cs="Arial"/>
          <w:bCs/>
          <w:sz w:val="23"/>
          <w:szCs w:val="23"/>
        </w:rPr>
        <w:t>_________________</w:t>
      </w:r>
      <w:r w:rsidRPr="009B440C">
        <w:rPr>
          <w:rFonts w:ascii="Arial" w:eastAsia="Symbol" w:hAnsi="Arial" w:cs="Arial"/>
          <w:sz w:val="23"/>
          <w:szCs w:val="23"/>
        </w:rPr>
        <w:t xml:space="preserve">                                                        ____________________</w:t>
      </w:r>
    </w:p>
    <w:p w14:paraId="11B5C2F1" w14:textId="77777777" w:rsidR="008A4B6C" w:rsidRPr="009B440C" w:rsidRDefault="008A4B6C" w:rsidP="008A4B6C">
      <w:pPr>
        <w:jc w:val="both"/>
        <w:rPr>
          <w:rFonts w:ascii="Arial" w:hAnsi="Arial" w:cs="Arial"/>
          <w:sz w:val="23"/>
          <w:szCs w:val="23"/>
        </w:rPr>
      </w:pPr>
      <w:r w:rsidRPr="009B440C">
        <w:rPr>
          <w:rFonts w:ascii="Arial" w:eastAsia="Symbol" w:hAnsi="Arial" w:cs="Arial"/>
          <w:sz w:val="23"/>
          <w:szCs w:val="23"/>
        </w:rPr>
        <w:t>_________________                                                        _____________________</w:t>
      </w:r>
      <w:r w:rsidRPr="009B440C">
        <w:rPr>
          <w:rFonts w:ascii="Arial" w:hAnsi="Arial" w:cs="Arial"/>
          <w:sz w:val="23"/>
          <w:szCs w:val="23"/>
        </w:rPr>
        <w:t xml:space="preserve">   </w:t>
      </w:r>
    </w:p>
    <w:p w14:paraId="05046029" w14:textId="77777777" w:rsidR="008A4B6C" w:rsidRPr="009B440C" w:rsidRDefault="008A4B6C" w:rsidP="008A4B6C">
      <w:pPr>
        <w:ind w:left="360"/>
        <w:jc w:val="both"/>
        <w:rPr>
          <w:rFonts w:ascii="Arial" w:eastAsia="Symbol" w:hAnsi="Arial" w:cs="Arial"/>
          <w:sz w:val="23"/>
          <w:szCs w:val="23"/>
        </w:rPr>
      </w:pPr>
      <w:r w:rsidRPr="009B440C">
        <w:rPr>
          <w:rFonts w:ascii="Arial" w:hAnsi="Arial" w:cs="Arial"/>
          <w:sz w:val="23"/>
          <w:szCs w:val="23"/>
        </w:rPr>
        <w:t xml:space="preserve"> </w:t>
      </w:r>
    </w:p>
    <w:p w14:paraId="51B9335F" w14:textId="06508BC3" w:rsidR="00BA541F" w:rsidRPr="008A4B6C" w:rsidRDefault="00BA541F" w:rsidP="008A4B6C"/>
    <w:sectPr w:rsidR="00BA541F" w:rsidRPr="008A4B6C" w:rsidSect="008A4B6C">
      <w:endnotePr>
        <w:numFmt w:val="decimal"/>
      </w:endnotePr>
      <w:pgSz w:w="11906" w:h="16838"/>
      <w:pgMar w:top="2836" w:right="1133" w:bottom="1135"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59E4"/>
    <w:multiLevelType w:val="multilevel"/>
    <w:tmpl w:val="7D88723A"/>
    <w:lvl w:ilvl="0">
      <w:start w:val="9"/>
      <w:numFmt w:val="decimal"/>
      <w:lvlText w:val="%1."/>
      <w:lvlJc w:val="left"/>
      <w:pPr>
        <w:ind w:left="360" w:hanging="360"/>
      </w:pPr>
      <w:rPr>
        <w:rFonts w:hint="default"/>
      </w:rPr>
    </w:lvl>
    <w:lvl w:ilvl="1">
      <w:start w:val="2"/>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abstractNum w:abstractNumId="1" w15:restartNumberingAfterBreak="0">
    <w:nsid w:val="09133E3F"/>
    <w:multiLevelType w:val="multilevel"/>
    <w:tmpl w:val="89A26B84"/>
    <w:lvl w:ilvl="0">
      <w:start w:val="9"/>
      <w:numFmt w:val="decimal"/>
      <w:lvlText w:val="%1."/>
      <w:lvlJc w:val="left"/>
      <w:pPr>
        <w:ind w:left="0" w:firstLine="0"/>
      </w:pPr>
    </w:lvl>
    <w:lvl w:ilvl="1">
      <w:start w:val="1"/>
      <w:numFmt w:val="decimal"/>
      <w:lvlText w:val="%1.%2."/>
      <w:lvlJc w:val="left"/>
      <w:pPr>
        <w:ind w:left="605" w:firstLine="0"/>
      </w:pPr>
    </w:lvl>
    <w:lvl w:ilvl="2">
      <w:start w:val="2"/>
      <w:numFmt w:val="decimal"/>
      <w:lvlText w:val="%1.%2.%3."/>
      <w:lvlJc w:val="left"/>
      <w:pPr>
        <w:ind w:left="1210" w:firstLine="0"/>
      </w:pPr>
    </w:lvl>
    <w:lvl w:ilvl="3">
      <w:start w:val="1"/>
      <w:numFmt w:val="decimal"/>
      <w:lvlText w:val="%1.%2.%3.%4."/>
      <w:lvlJc w:val="left"/>
      <w:pPr>
        <w:ind w:left="1815" w:firstLine="0"/>
      </w:pPr>
    </w:lvl>
    <w:lvl w:ilvl="4">
      <w:start w:val="1"/>
      <w:numFmt w:val="decimal"/>
      <w:lvlText w:val="%1.%2.%3.%4.%5."/>
      <w:lvlJc w:val="left"/>
      <w:pPr>
        <w:ind w:left="2420" w:firstLine="0"/>
      </w:pPr>
    </w:lvl>
    <w:lvl w:ilvl="5">
      <w:start w:val="1"/>
      <w:numFmt w:val="decimal"/>
      <w:lvlText w:val="%1.%2.%3.%4.%5.%6."/>
      <w:lvlJc w:val="left"/>
      <w:pPr>
        <w:ind w:left="3025" w:firstLine="0"/>
      </w:pPr>
    </w:lvl>
    <w:lvl w:ilvl="6">
      <w:start w:val="1"/>
      <w:numFmt w:val="decimal"/>
      <w:lvlText w:val="%1.%2.%3.%4.%5.%6.%7."/>
      <w:lvlJc w:val="left"/>
      <w:pPr>
        <w:ind w:left="3630" w:firstLine="0"/>
      </w:pPr>
    </w:lvl>
    <w:lvl w:ilvl="7">
      <w:start w:val="1"/>
      <w:numFmt w:val="decimal"/>
      <w:lvlText w:val="%1.%2.%3.%4.%5.%6.%7.%8."/>
      <w:lvlJc w:val="left"/>
      <w:pPr>
        <w:ind w:left="4235" w:firstLine="0"/>
      </w:pPr>
    </w:lvl>
    <w:lvl w:ilvl="8">
      <w:start w:val="1"/>
      <w:numFmt w:val="decimal"/>
      <w:lvlText w:val="%1.%2.%3.%4.%5.%6.%7.%8.%9."/>
      <w:lvlJc w:val="left"/>
      <w:pPr>
        <w:ind w:left="4840" w:firstLine="0"/>
      </w:pPr>
    </w:lvl>
  </w:abstractNum>
  <w:abstractNum w:abstractNumId="2" w15:restartNumberingAfterBreak="0">
    <w:nsid w:val="0DC31972"/>
    <w:multiLevelType w:val="hybridMultilevel"/>
    <w:tmpl w:val="A15010DA"/>
    <w:lvl w:ilvl="0" w:tplc="DE445464">
      <w:numFmt w:val="none"/>
      <w:lvlText w:val=""/>
      <w:lvlJc w:val="left"/>
      <w:pPr>
        <w:tabs>
          <w:tab w:val="num" w:pos="360"/>
        </w:tabs>
        <w:ind w:left="360" w:hanging="360"/>
      </w:pPr>
    </w:lvl>
    <w:lvl w:ilvl="1" w:tplc="06DC830C">
      <w:numFmt w:val="none"/>
      <w:lvlText w:val=""/>
      <w:lvlJc w:val="left"/>
      <w:pPr>
        <w:tabs>
          <w:tab w:val="num" w:pos="360"/>
        </w:tabs>
        <w:ind w:left="360" w:hanging="360"/>
      </w:pPr>
    </w:lvl>
    <w:lvl w:ilvl="2" w:tplc="EEDAC816">
      <w:numFmt w:val="none"/>
      <w:lvlText w:val=""/>
      <w:lvlJc w:val="left"/>
      <w:pPr>
        <w:tabs>
          <w:tab w:val="num" w:pos="360"/>
        </w:tabs>
        <w:ind w:left="360" w:hanging="360"/>
      </w:pPr>
    </w:lvl>
    <w:lvl w:ilvl="3" w:tplc="85E65CE0">
      <w:numFmt w:val="none"/>
      <w:lvlText w:val=""/>
      <w:lvlJc w:val="left"/>
      <w:pPr>
        <w:tabs>
          <w:tab w:val="num" w:pos="360"/>
        </w:tabs>
        <w:ind w:left="360" w:hanging="360"/>
      </w:pPr>
    </w:lvl>
    <w:lvl w:ilvl="4" w:tplc="98EAEE86">
      <w:numFmt w:val="none"/>
      <w:lvlText w:val=""/>
      <w:lvlJc w:val="left"/>
      <w:pPr>
        <w:tabs>
          <w:tab w:val="num" w:pos="360"/>
        </w:tabs>
        <w:ind w:left="360" w:hanging="360"/>
      </w:pPr>
    </w:lvl>
    <w:lvl w:ilvl="5" w:tplc="3668B0A8">
      <w:numFmt w:val="none"/>
      <w:lvlText w:val=""/>
      <w:lvlJc w:val="left"/>
      <w:pPr>
        <w:tabs>
          <w:tab w:val="num" w:pos="360"/>
        </w:tabs>
        <w:ind w:left="360" w:hanging="360"/>
      </w:pPr>
    </w:lvl>
    <w:lvl w:ilvl="6" w:tplc="9AE6FC3C">
      <w:numFmt w:val="none"/>
      <w:lvlText w:val=""/>
      <w:lvlJc w:val="left"/>
      <w:pPr>
        <w:tabs>
          <w:tab w:val="num" w:pos="360"/>
        </w:tabs>
        <w:ind w:left="360" w:hanging="360"/>
      </w:pPr>
    </w:lvl>
    <w:lvl w:ilvl="7" w:tplc="1910C8E2">
      <w:numFmt w:val="none"/>
      <w:lvlText w:val=""/>
      <w:lvlJc w:val="left"/>
      <w:pPr>
        <w:tabs>
          <w:tab w:val="num" w:pos="360"/>
        </w:tabs>
        <w:ind w:left="360" w:hanging="360"/>
      </w:pPr>
    </w:lvl>
    <w:lvl w:ilvl="8" w:tplc="3BDCE11A">
      <w:numFmt w:val="none"/>
      <w:lvlText w:val=""/>
      <w:lvlJc w:val="left"/>
      <w:pPr>
        <w:tabs>
          <w:tab w:val="num" w:pos="360"/>
        </w:tabs>
        <w:ind w:left="360" w:hanging="360"/>
      </w:pPr>
    </w:lvl>
  </w:abstractNum>
  <w:abstractNum w:abstractNumId="3" w15:restartNumberingAfterBreak="0">
    <w:nsid w:val="12D066F1"/>
    <w:multiLevelType w:val="hybridMultilevel"/>
    <w:tmpl w:val="FEA0D7D0"/>
    <w:name w:val="Lista numerada 3"/>
    <w:lvl w:ilvl="0" w:tplc="CCA43E66">
      <w:start w:val="1"/>
      <w:numFmt w:val="lowerLetter"/>
      <w:lvlText w:val="%1)"/>
      <w:lvlJc w:val="left"/>
      <w:pPr>
        <w:ind w:left="360" w:firstLine="0"/>
      </w:pPr>
    </w:lvl>
    <w:lvl w:ilvl="1" w:tplc="469E76E4">
      <w:start w:val="1"/>
      <w:numFmt w:val="lowerLetter"/>
      <w:lvlText w:val="%2."/>
      <w:lvlJc w:val="left"/>
      <w:pPr>
        <w:ind w:left="1080" w:firstLine="0"/>
      </w:pPr>
    </w:lvl>
    <w:lvl w:ilvl="2" w:tplc="8E189BEE">
      <w:start w:val="1"/>
      <w:numFmt w:val="lowerRoman"/>
      <w:lvlText w:val="%3."/>
      <w:lvlJc w:val="left"/>
      <w:pPr>
        <w:ind w:left="1980" w:firstLine="0"/>
      </w:pPr>
    </w:lvl>
    <w:lvl w:ilvl="3" w:tplc="7B527AA8">
      <w:start w:val="1"/>
      <w:numFmt w:val="decimal"/>
      <w:lvlText w:val="%4."/>
      <w:lvlJc w:val="left"/>
      <w:pPr>
        <w:ind w:left="2520" w:firstLine="0"/>
      </w:pPr>
    </w:lvl>
    <w:lvl w:ilvl="4" w:tplc="F306D7BA">
      <w:start w:val="1"/>
      <w:numFmt w:val="lowerLetter"/>
      <w:lvlText w:val="%5."/>
      <w:lvlJc w:val="left"/>
      <w:pPr>
        <w:ind w:left="3240" w:firstLine="0"/>
      </w:pPr>
    </w:lvl>
    <w:lvl w:ilvl="5" w:tplc="9320C3E0">
      <w:start w:val="1"/>
      <w:numFmt w:val="lowerRoman"/>
      <w:lvlText w:val="%6."/>
      <w:lvlJc w:val="left"/>
      <w:pPr>
        <w:ind w:left="4140" w:firstLine="0"/>
      </w:pPr>
    </w:lvl>
    <w:lvl w:ilvl="6" w:tplc="DD5A82E4">
      <w:start w:val="1"/>
      <w:numFmt w:val="decimal"/>
      <w:lvlText w:val="%7."/>
      <w:lvlJc w:val="left"/>
      <w:pPr>
        <w:ind w:left="4680" w:firstLine="0"/>
      </w:pPr>
    </w:lvl>
    <w:lvl w:ilvl="7" w:tplc="F244AFBA">
      <w:start w:val="1"/>
      <w:numFmt w:val="lowerLetter"/>
      <w:lvlText w:val="%8."/>
      <w:lvlJc w:val="left"/>
      <w:pPr>
        <w:ind w:left="5400" w:firstLine="0"/>
      </w:pPr>
    </w:lvl>
    <w:lvl w:ilvl="8" w:tplc="2190FB40">
      <w:start w:val="1"/>
      <w:numFmt w:val="lowerRoman"/>
      <w:lvlText w:val="%9."/>
      <w:lvlJc w:val="left"/>
      <w:pPr>
        <w:ind w:left="6300" w:firstLine="0"/>
      </w:pPr>
    </w:lvl>
  </w:abstractNum>
  <w:abstractNum w:abstractNumId="4" w15:restartNumberingAfterBreak="0">
    <w:nsid w:val="227D3C95"/>
    <w:multiLevelType w:val="hybridMultilevel"/>
    <w:tmpl w:val="C21E73AC"/>
    <w:lvl w:ilvl="0" w:tplc="E75C7550">
      <w:start w:val="1"/>
      <w:numFmt w:val="lowerLetter"/>
      <w:lvlText w:val="%1)"/>
      <w:lvlJc w:val="left"/>
      <w:pPr>
        <w:ind w:left="360" w:firstLine="0"/>
      </w:pPr>
    </w:lvl>
    <w:lvl w:ilvl="1" w:tplc="169A6246">
      <w:start w:val="1"/>
      <w:numFmt w:val="lowerLetter"/>
      <w:lvlText w:val="%2."/>
      <w:lvlJc w:val="left"/>
      <w:pPr>
        <w:ind w:left="1080" w:firstLine="0"/>
      </w:pPr>
    </w:lvl>
    <w:lvl w:ilvl="2" w:tplc="AC081A62">
      <w:start w:val="1"/>
      <w:numFmt w:val="lowerRoman"/>
      <w:lvlText w:val="%3."/>
      <w:lvlJc w:val="left"/>
      <w:pPr>
        <w:ind w:left="1980" w:firstLine="0"/>
      </w:pPr>
    </w:lvl>
    <w:lvl w:ilvl="3" w:tplc="6CA0CD6E">
      <w:start w:val="1"/>
      <w:numFmt w:val="decimal"/>
      <w:lvlText w:val="%4."/>
      <w:lvlJc w:val="left"/>
      <w:pPr>
        <w:ind w:left="2520" w:firstLine="0"/>
      </w:pPr>
    </w:lvl>
    <w:lvl w:ilvl="4" w:tplc="9B1E5AF2">
      <w:start w:val="1"/>
      <w:numFmt w:val="lowerLetter"/>
      <w:lvlText w:val="%5."/>
      <w:lvlJc w:val="left"/>
      <w:pPr>
        <w:ind w:left="3240" w:firstLine="0"/>
      </w:pPr>
    </w:lvl>
    <w:lvl w:ilvl="5" w:tplc="6230218E">
      <w:start w:val="1"/>
      <w:numFmt w:val="lowerRoman"/>
      <w:lvlText w:val="%6."/>
      <w:lvlJc w:val="left"/>
      <w:pPr>
        <w:ind w:left="4140" w:firstLine="0"/>
      </w:pPr>
    </w:lvl>
    <w:lvl w:ilvl="6" w:tplc="A808B15E">
      <w:start w:val="1"/>
      <w:numFmt w:val="decimal"/>
      <w:lvlText w:val="%7."/>
      <w:lvlJc w:val="left"/>
      <w:pPr>
        <w:ind w:left="4680" w:firstLine="0"/>
      </w:pPr>
    </w:lvl>
    <w:lvl w:ilvl="7" w:tplc="E50EE29E">
      <w:start w:val="1"/>
      <w:numFmt w:val="lowerLetter"/>
      <w:lvlText w:val="%8."/>
      <w:lvlJc w:val="left"/>
      <w:pPr>
        <w:ind w:left="5400" w:firstLine="0"/>
      </w:pPr>
    </w:lvl>
    <w:lvl w:ilvl="8" w:tplc="62769DC8">
      <w:start w:val="1"/>
      <w:numFmt w:val="lowerRoman"/>
      <w:lvlText w:val="%9."/>
      <w:lvlJc w:val="left"/>
      <w:pPr>
        <w:ind w:left="6300" w:firstLine="0"/>
      </w:pPr>
    </w:lvl>
  </w:abstractNum>
  <w:abstractNum w:abstractNumId="5" w15:restartNumberingAfterBreak="0">
    <w:nsid w:val="239E27B6"/>
    <w:multiLevelType w:val="hybridMultilevel"/>
    <w:tmpl w:val="53C62AF0"/>
    <w:name w:val="Lista numerada 1"/>
    <w:lvl w:ilvl="0" w:tplc="C3E01C50">
      <w:start w:val="1"/>
      <w:numFmt w:val="none"/>
      <w:suff w:val="nothing"/>
      <w:lvlText w:val=""/>
      <w:lvlJc w:val="left"/>
      <w:pPr>
        <w:ind w:left="0" w:firstLine="0"/>
      </w:pPr>
    </w:lvl>
    <w:lvl w:ilvl="1" w:tplc="9CFAAE84">
      <w:start w:val="1"/>
      <w:numFmt w:val="none"/>
      <w:pStyle w:val="Ttulo2"/>
      <w:suff w:val="nothing"/>
      <w:lvlText w:val=""/>
      <w:lvlJc w:val="left"/>
      <w:pPr>
        <w:ind w:left="0" w:firstLine="0"/>
      </w:pPr>
    </w:lvl>
    <w:lvl w:ilvl="2" w:tplc="6CA09924">
      <w:start w:val="1"/>
      <w:numFmt w:val="none"/>
      <w:suff w:val="nothing"/>
      <w:lvlText w:val=""/>
      <w:lvlJc w:val="left"/>
      <w:pPr>
        <w:ind w:left="0" w:firstLine="0"/>
      </w:pPr>
    </w:lvl>
    <w:lvl w:ilvl="3" w:tplc="A6BABFA6">
      <w:start w:val="1"/>
      <w:numFmt w:val="none"/>
      <w:suff w:val="nothing"/>
      <w:lvlText w:val=""/>
      <w:lvlJc w:val="left"/>
      <w:pPr>
        <w:ind w:left="0" w:firstLine="0"/>
      </w:pPr>
    </w:lvl>
    <w:lvl w:ilvl="4" w:tplc="BFA843EA">
      <w:start w:val="1"/>
      <w:numFmt w:val="none"/>
      <w:suff w:val="nothing"/>
      <w:lvlText w:val=""/>
      <w:lvlJc w:val="left"/>
      <w:pPr>
        <w:ind w:left="0" w:firstLine="0"/>
      </w:pPr>
    </w:lvl>
    <w:lvl w:ilvl="5" w:tplc="EB76D1BE">
      <w:start w:val="1"/>
      <w:numFmt w:val="none"/>
      <w:suff w:val="nothing"/>
      <w:lvlText w:val=""/>
      <w:lvlJc w:val="left"/>
      <w:pPr>
        <w:ind w:left="0" w:firstLine="0"/>
      </w:pPr>
    </w:lvl>
    <w:lvl w:ilvl="6" w:tplc="0CD0F2AE">
      <w:start w:val="1"/>
      <w:numFmt w:val="none"/>
      <w:suff w:val="nothing"/>
      <w:lvlText w:val=""/>
      <w:lvlJc w:val="left"/>
      <w:pPr>
        <w:ind w:left="0" w:firstLine="0"/>
      </w:pPr>
    </w:lvl>
    <w:lvl w:ilvl="7" w:tplc="9FC4A0B6">
      <w:start w:val="1"/>
      <w:numFmt w:val="none"/>
      <w:suff w:val="nothing"/>
      <w:lvlText w:val=""/>
      <w:lvlJc w:val="left"/>
      <w:pPr>
        <w:ind w:left="0" w:firstLine="0"/>
      </w:pPr>
    </w:lvl>
    <w:lvl w:ilvl="8" w:tplc="F99A0ACE">
      <w:start w:val="1"/>
      <w:numFmt w:val="none"/>
      <w:suff w:val="nothing"/>
      <w:lvlText w:val=""/>
      <w:lvlJc w:val="left"/>
      <w:pPr>
        <w:ind w:left="0" w:firstLine="0"/>
      </w:pPr>
    </w:lvl>
  </w:abstractNum>
  <w:abstractNum w:abstractNumId="6" w15:restartNumberingAfterBreak="0">
    <w:nsid w:val="2A750D30"/>
    <w:multiLevelType w:val="hybridMultilevel"/>
    <w:tmpl w:val="188C2146"/>
    <w:lvl w:ilvl="0" w:tplc="ED4C1DDA">
      <w:start w:val="1"/>
      <w:numFmt w:val="none"/>
      <w:suff w:val="nothing"/>
      <w:lvlText w:val=""/>
      <w:lvlJc w:val="left"/>
      <w:pPr>
        <w:ind w:left="0" w:firstLine="0"/>
      </w:pPr>
    </w:lvl>
    <w:lvl w:ilvl="1" w:tplc="9D02DC2A">
      <w:start w:val="1"/>
      <w:numFmt w:val="none"/>
      <w:suff w:val="nothing"/>
      <w:lvlText w:val=""/>
      <w:lvlJc w:val="left"/>
      <w:pPr>
        <w:ind w:left="0" w:firstLine="0"/>
      </w:pPr>
    </w:lvl>
    <w:lvl w:ilvl="2" w:tplc="D674C688">
      <w:start w:val="1"/>
      <w:numFmt w:val="none"/>
      <w:suff w:val="nothing"/>
      <w:lvlText w:val=""/>
      <w:lvlJc w:val="left"/>
      <w:pPr>
        <w:ind w:left="0" w:firstLine="0"/>
      </w:pPr>
    </w:lvl>
    <w:lvl w:ilvl="3" w:tplc="0B9EEB5C">
      <w:start w:val="1"/>
      <w:numFmt w:val="none"/>
      <w:suff w:val="nothing"/>
      <w:lvlText w:val=""/>
      <w:lvlJc w:val="left"/>
      <w:pPr>
        <w:ind w:left="0" w:firstLine="0"/>
      </w:pPr>
    </w:lvl>
    <w:lvl w:ilvl="4" w:tplc="E312E428">
      <w:start w:val="1"/>
      <w:numFmt w:val="none"/>
      <w:suff w:val="nothing"/>
      <w:lvlText w:val=""/>
      <w:lvlJc w:val="left"/>
      <w:pPr>
        <w:ind w:left="0" w:firstLine="0"/>
      </w:pPr>
    </w:lvl>
    <w:lvl w:ilvl="5" w:tplc="4D564ABC">
      <w:start w:val="1"/>
      <w:numFmt w:val="none"/>
      <w:suff w:val="nothing"/>
      <w:lvlText w:val=""/>
      <w:lvlJc w:val="left"/>
      <w:pPr>
        <w:ind w:left="0" w:firstLine="0"/>
      </w:pPr>
    </w:lvl>
    <w:lvl w:ilvl="6" w:tplc="664A8A42">
      <w:start w:val="1"/>
      <w:numFmt w:val="none"/>
      <w:suff w:val="nothing"/>
      <w:lvlText w:val=""/>
      <w:lvlJc w:val="left"/>
      <w:pPr>
        <w:ind w:left="0" w:firstLine="0"/>
      </w:pPr>
    </w:lvl>
    <w:lvl w:ilvl="7" w:tplc="79F6531E">
      <w:start w:val="1"/>
      <w:numFmt w:val="none"/>
      <w:suff w:val="nothing"/>
      <w:lvlText w:val=""/>
      <w:lvlJc w:val="left"/>
      <w:pPr>
        <w:ind w:left="0" w:firstLine="0"/>
      </w:pPr>
    </w:lvl>
    <w:lvl w:ilvl="8" w:tplc="11AC77D8">
      <w:start w:val="1"/>
      <w:numFmt w:val="none"/>
      <w:suff w:val="nothing"/>
      <w:lvlText w:val=""/>
      <w:lvlJc w:val="left"/>
      <w:pPr>
        <w:ind w:left="0" w:firstLine="0"/>
      </w:pPr>
    </w:lvl>
  </w:abstractNum>
  <w:abstractNum w:abstractNumId="7" w15:restartNumberingAfterBreak="0">
    <w:nsid w:val="2B5C136A"/>
    <w:multiLevelType w:val="hybridMultilevel"/>
    <w:tmpl w:val="12EC3DBA"/>
    <w:lvl w:ilvl="0" w:tplc="5520105C">
      <w:start w:val="1"/>
      <w:numFmt w:val="lowerLetter"/>
      <w:lvlText w:val="%1)"/>
      <w:lvlJc w:val="left"/>
      <w:pPr>
        <w:ind w:left="1080" w:firstLine="0"/>
      </w:pPr>
    </w:lvl>
    <w:lvl w:ilvl="1" w:tplc="0548006E">
      <w:start w:val="1"/>
      <w:numFmt w:val="lowerLetter"/>
      <w:lvlText w:val="%2."/>
      <w:lvlJc w:val="left"/>
      <w:pPr>
        <w:ind w:left="1800" w:firstLine="0"/>
      </w:pPr>
    </w:lvl>
    <w:lvl w:ilvl="2" w:tplc="CD220FE2">
      <w:start w:val="1"/>
      <w:numFmt w:val="lowerRoman"/>
      <w:lvlText w:val="%3."/>
      <w:lvlJc w:val="left"/>
      <w:pPr>
        <w:ind w:left="2700" w:firstLine="0"/>
      </w:pPr>
    </w:lvl>
    <w:lvl w:ilvl="3" w:tplc="B71C55E6">
      <w:start w:val="1"/>
      <w:numFmt w:val="decimal"/>
      <w:lvlText w:val="%4."/>
      <w:lvlJc w:val="left"/>
      <w:pPr>
        <w:ind w:left="3240" w:firstLine="0"/>
      </w:pPr>
    </w:lvl>
    <w:lvl w:ilvl="4" w:tplc="A9F6E756">
      <w:start w:val="1"/>
      <w:numFmt w:val="lowerLetter"/>
      <w:lvlText w:val="%5."/>
      <w:lvlJc w:val="left"/>
      <w:pPr>
        <w:ind w:left="3960" w:firstLine="0"/>
      </w:pPr>
    </w:lvl>
    <w:lvl w:ilvl="5" w:tplc="822A161A">
      <w:start w:val="1"/>
      <w:numFmt w:val="lowerRoman"/>
      <w:lvlText w:val="%6."/>
      <w:lvlJc w:val="left"/>
      <w:pPr>
        <w:ind w:left="4860" w:firstLine="0"/>
      </w:pPr>
    </w:lvl>
    <w:lvl w:ilvl="6" w:tplc="6986B324">
      <w:start w:val="1"/>
      <w:numFmt w:val="decimal"/>
      <w:lvlText w:val="%7."/>
      <w:lvlJc w:val="left"/>
      <w:pPr>
        <w:ind w:left="5400" w:firstLine="0"/>
      </w:pPr>
    </w:lvl>
    <w:lvl w:ilvl="7" w:tplc="FEE2B9C4">
      <w:start w:val="1"/>
      <w:numFmt w:val="lowerLetter"/>
      <w:lvlText w:val="%8."/>
      <w:lvlJc w:val="left"/>
      <w:pPr>
        <w:ind w:left="6120" w:firstLine="0"/>
      </w:pPr>
    </w:lvl>
    <w:lvl w:ilvl="8" w:tplc="4B02DC26">
      <w:start w:val="1"/>
      <w:numFmt w:val="lowerRoman"/>
      <w:lvlText w:val="%9."/>
      <w:lvlJc w:val="left"/>
      <w:pPr>
        <w:ind w:left="7020" w:firstLine="0"/>
      </w:pPr>
    </w:lvl>
  </w:abstractNum>
  <w:abstractNum w:abstractNumId="8" w15:restartNumberingAfterBreak="0">
    <w:nsid w:val="46DE06CB"/>
    <w:multiLevelType w:val="hybridMultilevel"/>
    <w:tmpl w:val="7C96F90A"/>
    <w:name w:val="Lista numerada 4"/>
    <w:lvl w:ilvl="0" w:tplc="AFB66346">
      <w:start w:val="2"/>
      <w:numFmt w:val="lowerLetter"/>
      <w:lvlText w:val="%1)"/>
      <w:lvlJc w:val="left"/>
      <w:pPr>
        <w:ind w:left="1276" w:firstLine="0"/>
      </w:pPr>
    </w:lvl>
    <w:lvl w:ilvl="1" w:tplc="DECA90FE">
      <w:start w:val="1"/>
      <w:numFmt w:val="lowerLetter"/>
      <w:lvlText w:val="%2."/>
      <w:lvlJc w:val="left"/>
      <w:pPr>
        <w:ind w:left="1996" w:firstLine="0"/>
      </w:pPr>
    </w:lvl>
    <w:lvl w:ilvl="2" w:tplc="0D084D2E">
      <w:start w:val="1"/>
      <w:numFmt w:val="lowerRoman"/>
      <w:lvlText w:val="%3."/>
      <w:lvlJc w:val="left"/>
      <w:pPr>
        <w:ind w:left="2896" w:firstLine="0"/>
      </w:pPr>
    </w:lvl>
    <w:lvl w:ilvl="3" w:tplc="383CCAAC">
      <w:start w:val="1"/>
      <w:numFmt w:val="decimal"/>
      <w:lvlText w:val="%4."/>
      <w:lvlJc w:val="left"/>
      <w:pPr>
        <w:ind w:left="3436" w:firstLine="0"/>
      </w:pPr>
    </w:lvl>
    <w:lvl w:ilvl="4" w:tplc="DA22D3C6">
      <w:start w:val="1"/>
      <w:numFmt w:val="lowerLetter"/>
      <w:lvlText w:val="%5."/>
      <w:lvlJc w:val="left"/>
      <w:pPr>
        <w:ind w:left="4156" w:firstLine="0"/>
      </w:pPr>
    </w:lvl>
    <w:lvl w:ilvl="5" w:tplc="03AAEC60">
      <w:start w:val="1"/>
      <w:numFmt w:val="lowerRoman"/>
      <w:lvlText w:val="%6."/>
      <w:lvlJc w:val="left"/>
      <w:pPr>
        <w:ind w:left="5056" w:firstLine="0"/>
      </w:pPr>
    </w:lvl>
    <w:lvl w:ilvl="6" w:tplc="BA445724">
      <w:start w:val="1"/>
      <w:numFmt w:val="decimal"/>
      <w:lvlText w:val="%7."/>
      <w:lvlJc w:val="left"/>
      <w:pPr>
        <w:ind w:left="5596" w:firstLine="0"/>
      </w:pPr>
    </w:lvl>
    <w:lvl w:ilvl="7" w:tplc="9A00992A">
      <w:start w:val="1"/>
      <w:numFmt w:val="lowerLetter"/>
      <w:lvlText w:val="%8."/>
      <w:lvlJc w:val="left"/>
      <w:pPr>
        <w:ind w:left="6316" w:firstLine="0"/>
      </w:pPr>
    </w:lvl>
    <w:lvl w:ilvl="8" w:tplc="6EC0534C">
      <w:start w:val="1"/>
      <w:numFmt w:val="lowerRoman"/>
      <w:lvlText w:val="%9."/>
      <w:lvlJc w:val="left"/>
      <w:pPr>
        <w:ind w:left="7216" w:firstLine="0"/>
      </w:pPr>
    </w:lvl>
  </w:abstractNum>
  <w:abstractNum w:abstractNumId="9" w15:restartNumberingAfterBreak="0">
    <w:nsid w:val="54BF7985"/>
    <w:multiLevelType w:val="multilevel"/>
    <w:tmpl w:val="7554AB44"/>
    <w:lvl w:ilvl="0">
      <w:start w:val="1"/>
      <w:numFmt w:val="decimal"/>
      <w:lvlText w:val="%1."/>
      <w:lvlJc w:val="left"/>
      <w:pPr>
        <w:ind w:left="405" w:hanging="405"/>
      </w:pPr>
      <w:rPr>
        <w:rFonts w:hint="default"/>
      </w:rPr>
    </w:lvl>
    <w:lvl w:ilvl="1">
      <w:start w:val="1"/>
      <w:numFmt w:val="decimal"/>
      <w:lvlText w:val="%1.%2."/>
      <w:lvlJc w:val="left"/>
      <w:pPr>
        <w:ind w:left="1539" w:hanging="40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6F1C5DF4"/>
    <w:multiLevelType w:val="multilevel"/>
    <w:tmpl w:val="C67AE088"/>
    <w:name w:val="Lista numerada 5"/>
    <w:lvl w:ilvl="0">
      <w:start w:val="5"/>
      <w:numFmt w:val="decimal"/>
      <w:lvlText w:val="%1."/>
      <w:lvlJc w:val="left"/>
      <w:pPr>
        <w:ind w:left="0" w:firstLine="0"/>
      </w:pPr>
    </w:lvl>
    <w:lvl w:ilvl="1">
      <w:start w:val="1"/>
      <w:numFmt w:val="decimal"/>
      <w:lvlText w:val="%1.%2."/>
      <w:lvlJc w:val="left"/>
      <w:pPr>
        <w:ind w:left="708" w:firstLine="0"/>
      </w:pPr>
    </w:lvl>
    <w:lvl w:ilvl="2">
      <w:start w:val="1"/>
      <w:numFmt w:val="decimal"/>
      <w:lvlText w:val="%1.%2.%3."/>
      <w:lvlJc w:val="left"/>
      <w:pPr>
        <w:ind w:left="1416" w:firstLine="0"/>
      </w:pPr>
    </w:lvl>
    <w:lvl w:ilvl="3">
      <w:start w:val="1"/>
      <w:numFmt w:val="decimal"/>
      <w:lvlText w:val="%1.%2.%3.%4."/>
      <w:lvlJc w:val="left"/>
      <w:pPr>
        <w:ind w:left="2124" w:firstLine="0"/>
      </w:pPr>
    </w:lvl>
    <w:lvl w:ilvl="4">
      <w:start w:val="1"/>
      <w:numFmt w:val="decimal"/>
      <w:lvlText w:val="%1.%2.%3.%4.%5."/>
      <w:lvlJc w:val="left"/>
      <w:pPr>
        <w:ind w:left="2832" w:firstLine="0"/>
      </w:pPr>
    </w:lvl>
    <w:lvl w:ilvl="5">
      <w:start w:val="1"/>
      <w:numFmt w:val="decimal"/>
      <w:lvlText w:val="%1.%2.%3.%4.%5.%6."/>
      <w:lvlJc w:val="left"/>
      <w:pPr>
        <w:ind w:left="3540" w:firstLine="0"/>
      </w:pPr>
    </w:lvl>
    <w:lvl w:ilvl="6">
      <w:start w:val="1"/>
      <w:numFmt w:val="decimal"/>
      <w:lvlText w:val="%1.%2.%3.%4.%5.%6.%7."/>
      <w:lvlJc w:val="left"/>
      <w:pPr>
        <w:ind w:left="4248" w:firstLine="0"/>
      </w:pPr>
    </w:lvl>
    <w:lvl w:ilvl="7">
      <w:start w:val="1"/>
      <w:numFmt w:val="decimal"/>
      <w:lvlText w:val="%1.%2.%3.%4.%5.%6.%7.%8."/>
      <w:lvlJc w:val="left"/>
      <w:pPr>
        <w:ind w:left="4956" w:firstLine="0"/>
      </w:pPr>
    </w:lvl>
    <w:lvl w:ilvl="8">
      <w:start w:val="1"/>
      <w:numFmt w:val="decimal"/>
      <w:lvlText w:val="%1.%2.%3.%4.%5.%6.%7.%8.%9."/>
      <w:lvlJc w:val="left"/>
      <w:pPr>
        <w:ind w:left="5664" w:firstLine="0"/>
      </w:pPr>
    </w:lvl>
  </w:abstractNum>
  <w:abstractNum w:abstractNumId="11" w15:restartNumberingAfterBreak="0">
    <w:nsid w:val="76C35E54"/>
    <w:multiLevelType w:val="hybridMultilevel"/>
    <w:tmpl w:val="157ECD02"/>
    <w:name w:val="Lista numerada 2"/>
    <w:lvl w:ilvl="0" w:tplc="558691D2">
      <w:start w:val="1"/>
      <w:numFmt w:val="lowerLetter"/>
      <w:lvlText w:val="%1)"/>
      <w:lvlJc w:val="left"/>
      <w:pPr>
        <w:ind w:left="1080" w:firstLine="0"/>
      </w:pPr>
    </w:lvl>
    <w:lvl w:ilvl="1" w:tplc="A198D520">
      <w:start w:val="1"/>
      <w:numFmt w:val="lowerLetter"/>
      <w:lvlText w:val="%2."/>
      <w:lvlJc w:val="left"/>
      <w:pPr>
        <w:ind w:left="1800" w:firstLine="0"/>
      </w:pPr>
    </w:lvl>
    <w:lvl w:ilvl="2" w:tplc="C4A0C756">
      <w:start w:val="1"/>
      <w:numFmt w:val="lowerRoman"/>
      <w:lvlText w:val="%3."/>
      <w:lvlJc w:val="left"/>
      <w:pPr>
        <w:ind w:left="2700" w:firstLine="0"/>
      </w:pPr>
    </w:lvl>
    <w:lvl w:ilvl="3" w:tplc="BF525340">
      <w:start w:val="1"/>
      <w:numFmt w:val="decimal"/>
      <w:lvlText w:val="%4."/>
      <w:lvlJc w:val="left"/>
      <w:pPr>
        <w:ind w:left="3240" w:firstLine="0"/>
      </w:pPr>
    </w:lvl>
    <w:lvl w:ilvl="4" w:tplc="37145496">
      <w:start w:val="1"/>
      <w:numFmt w:val="lowerLetter"/>
      <w:lvlText w:val="%5."/>
      <w:lvlJc w:val="left"/>
      <w:pPr>
        <w:ind w:left="3960" w:firstLine="0"/>
      </w:pPr>
    </w:lvl>
    <w:lvl w:ilvl="5" w:tplc="73A86BB6">
      <w:start w:val="1"/>
      <w:numFmt w:val="lowerRoman"/>
      <w:lvlText w:val="%6."/>
      <w:lvlJc w:val="left"/>
      <w:pPr>
        <w:ind w:left="4860" w:firstLine="0"/>
      </w:pPr>
    </w:lvl>
    <w:lvl w:ilvl="6" w:tplc="C6E01A14">
      <w:start w:val="1"/>
      <w:numFmt w:val="decimal"/>
      <w:lvlText w:val="%7."/>
      <w:lvlJc w:val="left"/>
      <w:pPr>
        <w:ind w:left="5400" w:firstLine="0"/>
      </w:pPr>
    </w:lvl>
    <w:lvl w:ilvl="7" w:tplc="C4D82354">
      <w:start w:val="1"/>
      <w:numFmt w:val="lowerLetter"/>
      <w:lvlText w:val="%8."/>
      <w:lvlJc w:val="left"/>
      <w:pPr>
        <w:ind w:left="6120" w:firstLine="0"/>
      </w:pPr>
    </w:lvl>
    <w:lvl w:ilvl="8" w:tplc="A19AFAE0">
      <w:start w:val="1"/>
      <w:numFmt w:val="lowerRoman"/>
      <w:lvlText w:val="%9."/>
      <w:lvlJc w:val="left"/>
      <w:pPr>
        <w:ind w:left="7020" w:firstLine="0"/>
      </w:pPr>
    </w:lvl>
  </w:abstractNum>
  <w:num w:numId="1">
    <w:abstractNumId w:val="5"/>
  </w:num>
  <w:num w:numId="2">
    <w:abstractNumId w:val="11"/>
  </w:num>
  <w:num w:numId="3">
    <w:abstractNumId w:val="3"/>
  </w:num>
  <w:num w:numId="4">
    <w:abstractNumId w:val="8"/>
  </w:num>
  <w:num w:numId="5">
    <w:abstractNumId w:val="10"/>
  </w:num>
  <w:num w:numId="6">
    <w:abstractNumId w:val="2"/>
  </w:num>
  <w:num w:numId="7">
    <w:abstractNumId w:val="7"/>
  </w:num>
  <w:num w:numId="8">
    <w:abstractNumId w:val="4"/>
  </w:num>
  <w:num w:numId="9">
    <w:abstractNumId w:val="9"/>
  </w:num>
  <w:num w:numId="10">
    <w:abstractNumId w:val="6"/>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283"/>
  <w:drawingGridVerticalSpacing w:val="283"/>
  <w:characterSpacingControl w:val="doNotCompress"/>
  <w:endnotePr>
    <w:numFmt w:val="decimal"/>
  </w:endnotePr>
  <w:compat>
    <w:compatSetting w:name="compatibilityMode" w:uri="http://schemas.microsoft.com/office/word" w:val="12"/>
    <w:compatSetting w:name="useWord2013TrackBottomHyphenation" w:uri="http://schemas.microsoft.com/office/word" w:val="1"/>
  </w:compat>
  <w:rsids>
    <w:rsidRoot w:val="00BA541F"/>
    <w:rsid w:val="00023BE7"/>
    <w:rsid w:val="00092964"/>
    <w:rsid w:val="000965B7"/>
    <w:rsid w:val="000D3729"/>
    <w:rsid w:val="00142F67"/>
    <w:rsid w:val="001C46B0"/>
    <w:rsid w:val="001F55E8"/>
    <w:rsid w:val="00227FB4"/>
    <w:rsid w:val="0023506F"/>
    <w:rsid w:val="00261866"/>
    <w:rsid w:val="002663C4"/>
    <w:rsid w:val="002A11BD"/>
    <w:rsid w:val="002F4356"/>
    <w:rsid w:val="003160F8"/>
    <w:rsid w:val="0035419E"/>
    <w:rsid w:val="004A4701"/>
    <w:rsid w:val="004B1B5E"/>
    <w:rsid w:val="004E2D19"/>
    <w:rsid w:val="004E4FFF"/>
    <w:rsid w:val="004F177A"/>
    <w:rsid w:val="00521E4E"/>
    <w:rsid w:val="00527009"/>
    <w:rsid w:val="005E010A"/>
    <w:rsid w:val="005E301D"/>
    <w:rsid w:val="00692567"/>
    <w:rsid w:val="007C39A8"/>
    <w:rsid w:val="0082137E"/>
    <w:rsid w:val="0088714F"/>
    <w:rsid w:val="008A4B6C"/>
    <w:rsid w:val="00914C5C"/>
    <w:rsid w:val="00926B61"/>
    <w:rsid w:val="009A41E5"/>
    <w:rsid w:val="00AB63C3"/>
    <w:rsid w:val="00AD409D"/>
    <w:rsid w:val="00AE6561"/>
    <w:rsid w:val="00B651B4"/>
    <w:rsid w:val="00BA541F"/>
    <w:rsid w:val="00BC777D"/>
    <w:rsid w:val="00BE6291"/>
    <w:rsid w:val="00C36A5C"/>
    <w:rsid w:val="00C56C34"/>
    <w:rsid w:val="00D06B22"/>
    <w:rsid w:val="00DA089A"/>
    <w:rsid w:val="00E444DE"/>
    <w:rsid w:val="00EC5619"/>
    <w:rsid w:val="00F00D34"/>
    <w:rsid w:val="00F24662"/>
    <w:rsid w:val="00F42FDB"/>
    <w:rsid w:val="00F456D9"/>
    <w:rsid w:val="00FB3B0E"/>
    <w:rsid w:val="00FB7860"/>
    <w:rsid w:val="00FF03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8D8F9"/>
  <w15:docId w15:val="{DB2436BB-CCFE-4B81-8459-DDA2C73AC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t-B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keepNext/>
      <w:keepLines/>
      <w:spacing w:before="480" w:after="0"/>
      <w:outlineLvl w:val="0"/>
    </w:pPr>
    <w:rPr>
      <w:rFonts w:ascii="Calibri Light" w:eastAsia="Calibri Light" w:hAnsi="Calibri Light"/>
      <w:b/>
      <w:bCs/>
      <w:color w:val="2E74B5"/>
      <w:sz w:val="28"/>
      <w:szCs w:val="28"/>
    </w:rPr>
  </w:style>
  <w:style w:type="paragraph" w:styleId="Ttulo2">
    <w:name w:val="heading 2"/>
    <w:basedOn w:val="Normal"/>
    <w:next w:val="Normal"/>
    <w:qFormat/>
    <w:pPr>
      <w:keepNext/>
      <w:numPr>
        <w:ilvl w:val="1"/>
        <w:numId w:val="1"/>
      </w:numPr>
      <w:suppressAutoHyphens/>
      <w:spacing w:before="240" w:after="60" w:line="252" w:lineRule="auto"/>
      <w:outlineLvl w:val="1"/>
    </w:pPr>
    <w:rPr>
      <w:rFonts w:ascii="Cambria" w:hAnsi="Cambria" w:cs="Cambria"/>
      <w:b/>
      <w:bCs/>
      <w:i/>
      <w:iCs/>
      <w:sz w:val="28"/>
      <w:szCs w:val="28"/>
    </w:rPr>
  </w:style>
  <w:style w:type="paragraph" w:styleId="Ttulo3">
    <w:name w:val="heading 3"/>
    <w:basedOn w:val="Normal"/>
    <w:next w:val="Normal"/>
    <w:qFormat/>
    <w:pPr>
      <w:keepNext/>
      <w:keepLines/>
      <w:spacing w:before="200" w:after="0"/>
      <w:outlineLvl w:val="2"/>
    </w:pPr>
    <w:rPr>
      <w:rFonts w:ascii="Calibri Light" w:eastAsia="Calibri Light" w:hAnsi="Calibri Light"/>
      <w:b/>
      <w:bCs/>
      <w:color w:val="5B9BD5"/>
    </w:rPr>
  </w:style>
  <w:style w:type="paragraph" w:styleId="Ttulo5">
    <w:name w:val="heading 5"/>
    <w:basedOn w:val="Normal"/>
    <w:next w:val="Normal"/>
    <w:link w:val="Ttulo5Char"/>
    <w:uiPriority w:val="9"/>
    <w:qFormat/>
    <w:rsid w:val="008A4B6C"/>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qFormat/>
    <w:rsid w:val="008A4B6C"/>
    <w:pPr>
      <w:keepNext/>
      <w:keepLines/>
      <w:spacing w:before="40" w:after="0"/>
      <w:outlineLvl w:val="5"/>
    </w:pPr>
    <w:rPr>
      <w:rFonts w:asciiTheme="majorHAnsi" w:eastAsiaTheme="majorEastAsia" w:hAnsiTheme="majorHAnsi" w:cstheme="majorBidi"/>
      <w:color w:val="243F60" w:themeColor="accent1" w:themeShade="7F"/>
    </w:rPr>
  </w:style>
  <w:style w:type="paragraph" w:styleId="Ttulo9">
    <w:name w:val="heading 9"/>
    <w:basedOn w:val="Normal"/>
    <w:next w:val="Normal"/>
    <w:link w:val="Ttulo9Char"/>
    <w:uiPriority w:val="9"/>
    <w:semiHidden/>
    <w:unhideWhenUsed/>
    <w:qFormat/>
    <w:rsid w:val="008A4B6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qFormat/>
    <w:pPr>
      <w:tabs>
        <w:tab w:val="center" w:pos="4252"/>
        <w:tab w:val="right" w:pos="8504"/>
      </w:tabs>
      <w:spacing w:after="0" w:line="240" w:lineRule="auto"/>
    </w:pPr>
  </w:style>
  <w:style w:type="paragraph" w:styleId="Rodap">
    <w:name w:val="footer"/>
    <w:basedOn w:val="Normal"/>
    <w:qFormat/>
    <w:pPr>
      <w:tabs>
        <w:tab w:val="center" w:pos="4252"/>
        <w:tab w:val="right" w:pos="8504"/>
      </w:tabs>
      <w:spacing w:after="0" w:line="240" w:lineRule="auto"/>
    </w:pPr>
  </w:style>
  <w:style w:type="paragraph" w:styleId="Textodebalo">
    <w:name w:val="Balloon Text"/>
    <w:basedOn w:val="Normal"/>
    <w:qFormat/>
    <w:pPr>
      <w:spacing w:after="0" w:line="240" w:lineRule="auto"/>
    </w:pPr>
    <w:rPr>
      <w:rFonts w:ascii="Segoe UI" w:hAnsi="Segoe UI" w:cs="Segoe UI"/>
      <w:sz w:val="18"/>
      <w:szCs w:val="18"/>
    </w:rPr>
  </w:style>
  <w:style w:type="paragraph" w:customStyle="1" w:styleId="TextosemFormatao1">
    <w:name w:val="Texto sem Formatação1"/>
    <w:basedOn w:val="Normal"/>
    <w:qFormat/>
    <w:pPr>
      <w:widowControl w:val="0"/>
      <w:suppressAutoHyphens/>
      <w:spacing w:after="0" w:line="240" w:lineRule="auto"/>
    </w:pPr>
    <w:rPr>
      <w:rFonts w:ascii="Courier New" w:eastAsia="SimSun" w:hAnsi="Courier New" w:cs="Courier New"/>
      <w:kern w:val="1"/>
      <w:sz w:val="24"/>
      <w:szCs w:val="24"/>
      <w:lang w:bidi="hi-IN"/>
    </w:rPr>
  </w:style>
  <w:style w:type="paragraph" w:styleId="Recuodecorpodetexto3">
    <w:name w:val="Body Text Indent 3"/>
    <w:basedOn w:val="Normal"/>
    <w:qFormat/>
    <w:pPr>
      <w:suppressAutoHyphens/>
      <w:spacing w:after="120" w:line="240" w:lineRule="auto"/>
      <w:ind w:left="283"/>
    </w:pPr>
    <w:rPr>
      <w:rFonts w:ascii="Times New Roman" w:eastAsia="Times New Roman" w:hAnsi="Times New Roman"/>
      <w:sz w:val="16"/>
      <w:szCs w:val="16"/>
    </w:rPr>
  </w:style>
  <w:style w:type="paragraph" w:styleId="Corpodetexto">
    <w:name w:val="Body Text"/>
    <w:basedOn w:val="Normal"/>
    <w:qFormat/>
    <w:pPr>
      <w:spacing w:after="120"/>
    </w:pPr>
  </w:style>
  <w:style w:type="paragraph" w:styleId="PargrafodaLista">
    <w:name w:val="List Paragraph"/>
    <w:basedOn w:val="Normal"/>
    <w:qFormat/>
    <w:pPr>
      <w:spacing w:after="200" w:line="276" w:lineRule="auto"/>
      <w:ind w:left="720"/>
      <w:contextualSpacing/>
    </w:pPr>
  </w:style>
  <w:style w:type="paragraph" w:customStyle="1" w:styleId="Recuodecorpodetexto21">
    <w:name w:val="Recuo de corpo de texto 21"/>
    <w:basedOn w:val="Normal"/>
    <w:qFormat/>
    <w:pPr>
      <w:suppressAutoHyphens/>
      <w:spacing w:after="0" w:line="240" w:lineRule="auto"/>
      <w:ind w:firstLine="708"/>
      <w:jc w:val="both"/>
    </w:pPr>
    <w:rPr>
      <w:rFonts w:ascii="Arial" w:eastAsia="Times New Roman" w:hAnsi="Arial" w:cs="Calibri"/>
      <w:szCs w:val="20"/>
    </w:rPr>
  </w:style>
  <w:style w:type="character" w:customStyle="1" w:styleId="CabealhoChar">
    <w:name w:val="Cabeçalho Char"/>
    <w:basedOn w:val="Fontepargpadro"/>
  </w:style>
  <w:style w:type="character" w:customStyle="1" w:styleId="RodapChar">
    <w:name w:val="Rodapé Char"/>
    <w:basedOn w:val="Fontepargpadro"/>
  </w:style>
  <w:style w:type="character" w:customStyle="1" w:styleId="TextodebaloChar">
    <w:name w:val="Texto de balão Char"/>
    <w:basedOn w:val="Fontepargpadro"/>
    <w:rPr>
      <w:rFonts w:ascii="Segoe UI" w:hAnsi="Segoe UI" w:cs="Segoe UI"/>
      <w:sz w:val="18"/>
      <w:szCs w:val="18"/>
    </w:rPr>
  </w:style>
  <w:style w:type="character" w:customStyle="1" w:styleId="Ttulo2Char">
    <w:name w:val="Título 2 Char"/>
    <w:basedOn w:val="Fontepargpadro"/>
    <w:rPr>
      <w:rFonts w:ascii="Cambria" w:eastAsia="Calibri" w:hAnsi="Cambria" w:cs="Cambria"/>
      <w:b/>
      <w:bCs/>
      <w:i/>
      <w:iCs/>
      <w:sz w:val="28"/>
      <w:szCs w:val="28"/>
      <w:lang w:eastAsia="zh-CN"/>
    </w:rPr>
  </w:style>
  <w:style w:type="character" w:customStyle="1" w:styleId="Ttulo3Char">
    <w:name w:val="Título 3 Char"/>
    <w:basedOn w:val="Fontepargpadro"/>
    <w:rPr>
      <w:rFonts w:ascii="Calibri Light" w:eastAsia="Calibri Light" w:hAnsi="Calibri Light"/>
      <w:b/>
      <w:bCs/>
      <w:color w:val="5B9BD5"/>
    </w:rPr>
  </w:style>
  <w:style w:type="character" w:customStyle="1" w:styleId="Ttulo1Char">
    <w:name w:val="Título 1 Char"/>
    <w:basedOn w:val="Fontepargpadro"/>
    <w:rPr>
      <w:rFonts w:ascii="Calibri Light" w:eastAsia="Calibri Light" w:hAnsi="Calibri Light"/>
      <w:b/>
      <w:bCs/>
      <w:color w:val="2E74B5"/>
      <w:sz w:val="28"/>
      <w:szCs w:val="28"/>
    </w:rPr>
  </w:style>
  <w:style w:type="character" w:customStyle="1" w:styleId="Recuodecorpodetexto3Char">
    <w:name w:val="Recuo de corpo de texto 3 Char"/>
    <w:basedOn w:val="Fontepargpadro"/>
    <w:rPr>
      <w:sz w:val="16"/>
      <w:szCs w:val="16"/>
    </w:rPr>
  </w:style>
  <w:style w:type="character" w:customStyle="1" w:styleId="Recuodecorpodetexto3Char1">
    <w:name w:val="Recuo de corpo de texto 3 Char1"/>
    <w:rPr>
      <w:rFonts w:ascii="Times New Roman" w:eastAsia="Times New Roman" w:hAnsi="Times New Roman" w:cs="Times New Roman"/>
      <w:sz w:val="16"/>
      <w:szCs w:val="16"/>
      <w:lang w:eastAsia="zh-CN"/>
    </w:rPr>
  </w:style>
  <w:style w:type="character" w:customStyle="1" w:styleId="CorpodetextoChar">
    <w:name w:val="Corpo de texto Char"/>
    <w:basedOn w:val="Fontepargpadro"/>
  </w:style>
  <w:style w:type="character" w:customStyle="1" w:styleId="Ttulo5Char">
    <w:name w:val="Título 5 Char"/>
    <w:basedOn w:val="Fontepargpadro"/>
    <w:link w:val="Ttulo5"/>
    <w:uiPriority w:val="9"/>
    <w:rsid w:val="008A4B6C"/>
    <w:rPr>
      <w:rFonts w:asciiTheme="majorHAnsi" w:eastAsiaTheme="majorEastAsia" w:hAnsiTheme="majorHAnsi" w:cstheme="majorBidi"/>
      <w:color w:val="365F91" w:themeColor="accent1" w:themeShade="BF"/>
    </w:rPr>
  </w:style>
  <w:style w:type="character" w:customStyle="1" w:styleId="Ttulo6Char">
    <w:name w:val="Título 6 Char"/>
    <w:basedOn w:val="Fontepargpadro"/>
    <w:link w:val="Ttulo6"/>
    <w:uiPriority w:val="9"/>
    <w:rsid w:val="008A4B6C"/>
    <w:rPr>
      <w:rFonts w:asciiTheme="majorHAnsi" w:eastAsiaTheme="majorEastAsia" w:hAnsiTheme="majorHAnsi" w:cstheme="majorBidi"/>
      <w:color w:val="243F60" w:themeColor="accent1" w:themeShade="7F"/>
    </w:rPr>
  </w:style>
  <w:style w:type="character" w:customStyle="1" w:styleId="Ttulo9Char">
    <w:name w:val="Título 9 Char"/>
    <w:basedOn w:val="Fontepargpadro"/>
    <w:link w:val="Ttulo9"/>
    <w:uiPriority w:val="9"/>
    <w:semiHidden/>
    <w:rsid w:val="008A4B6C"/>
    <w:rPr>
      <w:rFonts w:asciiTheme="majorHAnsi" w:eastAsiaTheme="majorEastAsia" w:hAnsiTheme="majorHAnsi" w:cstheme="majorBidi"/>
      <w:i/>
      <w:iCs/>
      <w:color w:val="272727" w:themeColor="text1" w:themeTint="D8"/>
      <w:sz w:val="21"/>
      <w:szCs w:val="21"/>
    </w:rPr>
  </w:style>
  <w:style w:type="paragraph" w:customStyle="1" w:styleId="Corpodetexto21">
    <w:name w:val="Corpo de texto 21"/>
    <w:basedOn w:val="Normal"/>
    <w:qFormat/>
    <w:rsid w:val="008A4B6C"/>
    <w:pPr>
      <w:suppressAutoHyphens/>
      <w:spacing w:after="0" w:line="240" w:lineRule="auto"/>
      <w:jc w:val="both"/>
    </w:pPr>
    <w:rPr>
      <w:rFonts w:ascii="Arial" w:eastAsia="Times New Roman" w:hAnsi="Arial" w:cs="Arial"/>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Calibri Light"/>
        <a:cs typeface="Times New Roman"/>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8</Pages>
  <Words>1653</Words>
  <Characters>8929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89</cp:revision>
  <cp:lastPrinted>2018-02-21T20:03:00Z</cp:lastPrinted>
  <dcterms:created xsi:type="dcterms:W3CDTF">2018-02-20T20:23:00Z</dcterms:created>
  <dcterms:modified xsi:type="dcterms:W3CDTF">2026-05-13T17:57:00Z</dcterms:modified>
</cp:coreProperties>
</file>